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0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66270" cy="60807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270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</w:pPr>
      <w:r>
        <w:rPr/>
        <w:t>GANTS SKI DE FOND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spacing w:before="186"/>
        <w:ind w:left="6866" w:right="3947" w:firstLine="0"/>
        <w:jc w:val="center"/>
        <w:rPr>
          <w:b/>
          <w:sz w:val="32"/>
        </w:rPr>
      </w:pPr>
      <w:r>
        <w:rPr/>
        <w:pict>
          <v:group style="position:absolute;margin-left:7.4499pt;margin-top:8.434358pt;width:187.7pt;height:170.8pt;mso-position-horizontal-relative:page;mso-position-vertical-relative:paragraph;z-index:1048" coordorigin="149,169" coordsize="3754,3416">
            <v:shape style="position:absolute;left:149;top:1173;width:1632;height:2411" type="#_x0000_t75" stroked="false">
              <v:imagedata r:id="rId6" o:title=""/>
            </v:shape>
            <v:shape style="position:absolute;left:1781;top:168;width:2122;height:3416" type="#_x0000_t75" stroked="false">
              <v:imagedata r:id="rId7" o:title=""/>
            </v:shape>
            <w10:wrap type="none"/>
          </v:group>
        </w:pict>
      </w:r>
      <w:r>
        <w:rPr>
          <w:b/>
          <w:color w:val="414141"/>
          <w:sz w:val="32"/>
        </w:rPr>
        <w:t>NBG-11</w:t>
      </w:r>
    </w:p>
    <w:p>
      <w:pPr>
        <w:pStyle w:val="BodyText"/>
        <w:spacing w:before="4"/>
        <w:rPr>
          <w:b/>
          <w:sz w:val="46"/>
        </w:rPr>
      </w:pPr>
    </w:p>
    <w:p>
      <w:pPr>
        <w:pStyle w:val="BodyText"/>
        <w:ind w:left="6885"/>
      </w:pPr>
      <w:r>
        <w:rPr>
          <w:color w:val="414141"/>
        </w:rPr>
        <w:t>-Gants très fins et confortable</w:t>
      </w:r>
    </w:p>
    <w:p>
      <w:pPr>
        <w:pStyle w:val="BodyText"/>
        <w:spacing w:before="151"/>
        <w:ind w:left="6885" w:right="1156"/>
      </w:pPr>
      <w:r>
        <w:rPr/>
        <w:pict>
          <v:group style="position:absolute;margin-left:211.449997pt;margin-top:14.64366pt;width:102.55pt;height:93.5pt;mso-position-horizontal-relative:page;mso-position-vertical-relative:paragraph;z-index:1072" coordorigin="4229,293" coordsize="2051,1870">
            <v:shape style="position:absolute;left:4229;top:415;width:996;height:1747" type="#_x0000_t75" stroked="false">
              <v:imagedata r:id="rId8" o:title=""/>
            </v:shape>
            <v:shape style="position:absolute;left:5225;top:292;width:1055;height:1869" type="#_x0000_t75" stroked="false">
              <v:imagedata r:id="rId9" o:title=""/>
            </v:shape>
            <w10:wrap type="none"/>
          </v:group>
        </w:pict>
      </w:r>
      <w:r>
        <w:rPr>
          <w:color w:val="414141"/>
        </w:rPr>
        <w:t>-Partie supérieur en lycra autorisant un bon maintien du gant sur la main</w:t>
      </w:r>
    </w:p>
    <w:p>
      <w:pPr>
        <w:pStyle w:val="BodyText"/>
        <w:spacing w:before="149"/>
        <w:ind w:left="6885" w:right="1156"/>
      </w:pPr>
      <w:r>
        <w:rPr>
          <w:color w:val="414141"/>
        </w:rPr>
        <w:t>-Matière clarino à l’intérieur du gant permettant une résistance à l’abrasion</w:t>
      </w:r>
    </w:p>
    <w:p>
      <w:pPr>
        <w:pStyle w:val="BodyText"/>
        <w:spacing w:before="148"/>
        <w:ind w:left="6885"/>
      </w:pPr>
      <w:r>
        <w:rPr>
          <w:color w:val="414141"/>
        </w:rPr>
        <w:t>-Garantie de chaleur et confort</w:t>
      </w:r>
    </w:p>
    <w:p>
      <w:pPr>
        <w:pStyle w:val="BodyText"/>
        <w:spacing w:before="151"/>
        <w:ind w:left="6885"/>
      </w:pPr>
      <w:r>
        <w:rPr>
          <w:color w:val="414141"/>
        </w:rPr>
        <w:t>-Couleur disponible : noir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line="256" w:lineRule="auto" w:before="56"/>
        <w:ind w:left="843" w:right="5861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4720590</wp:posOffset>
            </wp:positionH>
            <wp:positionV relativeFrom="paragraph">
              <wp:posOffset>44508</wp:posOffset>
            </wp:positionV>
            <wp:extent cx="1515617" cy="2521953"/>
            <wp:effectExtent l="0" t="0" r="0" b="0"/>
            <wp:wrapNone/>
            <wp:docPr id="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617" cy="2521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Conseil pour choisir sa </w:t>
      </w:r>
      <w:r>
        <w:rPr>
          <w:b/>
        </w:rPr>
        <w:t>taille </w:t>
      </w:r>
      <w:r>
        <w:rPr/>
        <w:t>: 3 mesures à réaliser à l’aide d’un ruban mètre.</w:t>
      </w:r>
    </w:p>
    <w:p>
      <w:pPr>
        <w:pStyle w:val="BodyText"/>
        <w:tabs>
          <w:tab w:pos="7101" w:val="left" w:leader="none"/>
        </w:tabs>
        <w:spacing w:line="321" w:lineRule="exact" w:before="163"/>
        <w:ind w:left="843"/>
        <w:rPr>
          <w:b/>
          <w:sz w:val="28"/>
        </w:rPr>
      </w:pPr>
      <w:r>
        <w:rPr/>
        <w:t>-Une mesure de l’extrémité du majeur jusqu’à la</w:t>
      </w:r>
      <w:r>
        <w:rPr>
          <w:spacing w:val="-11"/>
        </w:rPr>
        <w:t> </w:t>
      </w:r>
      <w:r>
        <w:rPr/>
        <w:t>fin</w:t>
      </w:r>
      <w:r>
        <w:rPr>
          <w:spacing w:val="-4"/>
        </w:rPr>
        <w:t> </w:t>
      </w:r>
      <w:r>
        <w:rPr/>
        <w:t>du</w:t>
        <w:tab/>
      </w:r>
      <w:r>
        <w:rPr>
          <w:b/>
          <w:position w:val="-6"/>
          <w:sz w:val="28"/>
        </w:rPr>
        <w:t>A</w:t>
      </w:r>
    </w:p>
    <w:p>
      <w:pPr>
        <w:pStyle w:val="BodyText"/>
        <w:spacing w:line="235" w:lineRule="exact"/>
        <w:ind w:left="843"/>
      </w:pPr>
      <w:r>
        <w:rPr/>
        <w:t>poignet (A)</w:t>
      </w:r>
    </w:p>
    <w:p>
      <w:pPr>
        <w:pStyle w:val="BodyText"/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7101" w:val="left" w:leader="none"/>
        </w:tabs>
        <w:ind w:left="843"/>
        <w:rPr>
          <w:b/>
          <w:sz w:val="28"/>
        </w:rPr>
      </w:pPr>
      <w:r>
        <w:rPr/>
        <w:t>-Une mesure de la largeur de la</w:t>
      </w:r>
      <w:r>
        <w:rPr>
          <w:spacing w:val="-6"/>
        </w:rPr>
        <w:t> </w:t>
      </w:r>
      <w:r>
        <w:rPr/>
        <w:t>paume</w:t>
      </w:r>
      <w:r>
        <w:rPr>
          <w:spacing w:val="-1"/>
        </w:rPr>
        <w:t> </w:t>
      </w:r>
      <w:r>
        <w:rPr/>
        <w:t>(B)</w:t>
        <w:tab/>
      </w:r>
      <w:r>
        <w:rPr>
          <w:b/>
          <w:position w:val="6"/>
          <w:sz w:val="28"/>
        </w:rPr>
        <w:t>B</w:t>
      </w:r>
    </w:p>
    <w:p>
      <w:pPr>
        <w:pStyle w:val="BodyText"/>
        <w:rPr>
          <w:b/>
          <w:sz w:val="32"/>
        </w:rPr>
      </w:pPr>
    </w:p>
    <w:p>
      <w:pPr>
        <w:pStyle w:val="BodyText"/>
        <w:tabs>
          <w:tab w:pos="7101" w:val="left" w:leader="none"/>
        </w:tabs>
        <w:spacing w:before="241"/>
        <w:ind w:left="843"/>
        <w:rPr>
          <w:b/>
          <w:sz w:val="28"/>
        </w:rPr>
      </w:pPr>
      <w:r>
        <w:rPr/>
        <w:t>-Une mesure de la largeur du</w:t>
      </w:r>
      <w:r>
        <w:rPr>
          <w:spacing w:val="-7"/>
        </w:rPr>
        <w:t> </w:t>
      </w:r>
      <w:r>
        <w:rPr/>
        <w:t>poignet</w:t>
      </w:r>
      <w:r>
        <w:rPr>
          <w:spacing w:val="-1"/>
        </w:rPr>
        <w:t> </w:t>
      </w:r>
      <w:r>
        <w:rPr/>
        <w:t>(C)</w:t>
        <w:tab/>
      </w:r>
      <w:r>
        <w:rPr>
          <w:b/>
          <w:position w:val="-9"/>
          <w:sz w:val="28"/>
        </w:rPr>
        <w:t>C</w:t>
      </w:r>
    </w:p>
    <w:p>
      <w:pPr>
        <w:pStyle w:val="BodyText"/>
        <w:rPr>
          <w:b/>
          <w:sz w:val="42"/>
        </w:rPr>
      </w:pPr>
    </w:p>
    <w:p>
      <w:pPr>
        <w:pStyle w:val="BodyText"/>
        <w:ind w:left="843"/>
      </w:pPr>
      <w:r>
        <w:rPr/>
        <w:t>Le gant NBG-11 correspond à ces tailles :</w:t>
      </w:r>
    </w:p>
    <w:p>
      <w:pPr>
        <w:pStyle w:val="BodyText"/>
        <w:spacing w:before="9"/>
        <w:rPr>
          <w:sz w:val="27"/>
        </w:rPr>
      </w:pPr>
    </w:p>
    <w:tbl>
      <w:tblPr>
        <w:tblW w:w="0" w:type="auto"/>
        <w:jc w:val="left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6"/>
        <w:gridCol w:w="1808"/>
        <w:gridCol w:w="1862"/>
        <w:gridCol w:w="1808"/>
        <w:gridCol w:w="1741"/>
      </w:tblGrid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line="248" w:lineRule="exact"/>
              <w:ind w:left="102"/>
              <w:rPr>
                <w:sz w:val="22"/>
              </w:rPr>
            </w:pPr>
            <w:r>
              <w:rPr>
                <w:sz w:val="22"/>
              </w:rPr>
              <w:t>NBG-11</w:t>
            </w:r>
          </w:p>
        </w:tc>
        <w:tc>
          <w:tcPr>
            <w:tcW w:w="180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w w:val="100"/>
                <w:sz w:val="22"/>
              </w:rPr>
              <w:t>A</w:t>
            </w:r>
          </w:p>
        </w:tc>
        <w:tc>
          <w:tcPr>
            <w:tcW w:w="18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w w:val="100"/>
                <w:sz w:val="22"/>
              </w:rPr>
              <w:t>B</w:t>
            </w:r>
          </w:p>
        </w:tc>
        <w:tc>
          <w:tcPr>
            <w:tcW w:w="180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w w:val="100"/>
                <w:sz w:val="22"/>
              </w:rPr>
              <w:t>C</w:t>
            </w:r>
          </w:p>
        </w:tc>
        <w:tc>
          <w:tcPr>
            <w:tcW w:w="1741" w:type="dxa"/>
          </w:tcPr>
          <w:p>
            <w:pPr>
              <w:pStyle w:val="TableParagraph"/>
              <w:spacing w:line="248" w:lineRule="exact"/>
              <w:ind w:left="102"/>
              <w:rPr>
                <w:sz w:val="22"/>
              </w:rPr>
            </w:pPr>
            <w:r>
              <w:rPr>
                <w:sz w:val="22"/>
              </w:rPr>
              <w:t>Poids (gramme)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XS</w:t>
            </w:r>
          </w:p>
        </w:tc>
        <w:tc>
          <w:tcPr>
            <w:tcW w:w="180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21 cm</w:t>
            </w:r>
          </w:p>
        </w:tc>
        <w:tc>
          <w:tcPr>
            <w:tcW w:w="18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9.5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9 cm</w:t>
            </w:r>
          </w:p>
        </w:tc>
        <w:tc>
          <w:tcPr>
            <w:tcW w:w="1741" w:type="dxa"/>
          </w:tcPr>
          <w:p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20.5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180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21.5 cm</w:t>
            </w:r>
          </w:p>
        </w:tc>
        <w:tc>
          <w:tcPr>
            <w:tcW w:w="1862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9.5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9.5 cm</w:t>
            </w:r>
          </w:p>
        </w:tc>
        <w:tc>
          <w:tcPr>
            <w:tcW w:w="1741" w:type="dxa"/>
          </w:tcPr>
          <w:p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18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80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Pas stock</w:t>
            </w:r>
          </w:p>
        </w:tc>
        <w:tc>
          <w:tcPr>
            <w:tcW w:w="186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808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Pas stock</w:t>
            </w:r>
          </w:p>
        </w:tc>
        <w:tc>
          <w:tcPr>
            <w:tcW w:w="1862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XL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23.5 cm</w:t>
            </w:r>
          </w:p>
        </w:tc>
        <w:tc>
          <w:tcPr>
            <w:tcW w:w="186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11.5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9.5 cm</w:t>
            </w:r>
          </w:p>
        </w:tc>
        <w:tc>
          <w:tcPr>
            <w:tcW w:w="1741" w:type="dxa"/>
          </w:tcPr>
          <w:p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21.5 g</w:t>
            </w:r>
          </w:p>
        </w:tc>
      </w:tr>
      <w:tr>
        <w:trPr>
          <w:trHeight w:val="260" w:hRule="atLeast"/>
        </w:trPr>
        <w:tc>
          <w:tcPr>
            <w:tcW w:w="1846" w:type="dxa"/>
          </w:tcPr>
          <w:p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2XL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24 cm</w:t>
            </w:r>
          </w:p>
        </w:tc>
        <w:tc>
          <w:tcPr>
            <w:tcW w:w="1862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11.5 cm</w:t>
            </w:r>
          </w:p>
        </w:tc>
        <w:tc>
          <w:tcPr>
            <w:tcW w:w="1808" w:type="dxa"/>
          </w:tcPr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10.5 cm</w:t>
            </w:r>
          </w:p>
        </w:tc>
        <w:tc>
          <w:tcPr>
            <w:tcW w:w="1741" w:type="dxa"/>
          </w:tcPr>
          <w:p>
            <w:pPr>
              <w:pStyle w:val="TableParagraph"/>
              <w:spacing w:before="1"/>
              <w:ind w:left="102"/>
              <w:rPr>
                <w:sz w:val="18"/>
              </w:rPr>
            </w:pPr>
            <w:r>
              <w:rPr>
                <w:sz w:val="18"/>
              </w:rPr>
              <w:t>21.5 g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6664959</wp:posOffset>
            </wp:positionH>
            <wp:positionV relativeFrom="paragraph">
              <wp:posOffset>107604</wp:posOffset>
            </wp:positionV>
            <wp:extent cx="876300" cy="800100"/>
            <wp:effectExtent l="0" t="0" r="0" b="0"/>
            <wp:wrapTopAndBottom/>
            <wp:docPr id="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60" w:bottom="0" w:left="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22"/>
      <w:ind w:left="3877"/>
      <w:outlineLvl w:val="1"/>
    </w:pPr>
    <w:rPr>
      <w:rFonts w:ascii="Arial Black" w:hAnsi="Arial Black" w:eastAsia="Arial Black" w:cs="Arial Black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Calibri" w:hAnsi="Calibri" w:eastAsia="Calibri" w:cs="Calibri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dcterms:created xsi:type="dcterms:W3CDTF">2017-05-26T11:21:23Z</dcterms:created>
  <dcterms:modified xsi:type="dcterms:W3CDTF">2017-05-26T11:21:23Z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2017-05-26T00:00:00Z</vt:filetime>
  </property>
</Properties>
</file>