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79303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88"/>
        <w:ind w:left="1985" w:right="0" w:firstLine="0"/>
        <w:jc w:val="left"/>
        <w:rPr>
          <w:rFonts w:ascii="Times New Roman"/>
          <w:b/>
          <w:sz w:val="43"/>
        </w:rPr>
      </w:pPr>
      <w:r>
        <w:rPr>
          <w:rFonts w:ascii="Times New Roman"/>
          <w:b/>
          <w:sz w:val="43"/>
          <w:u w:val="single"/>
        </w:rPr>
        <w:t>CLASSIC</w:t>
      </w:r>
      <w:r>
        <w:rPr>
          <w:rFonts w:ascii="Times New Roman"/>
          <w:b/>
          <w:spacing w:val="105"/>
          <w:sz w:val="43"/>
          <w:u w:val="single"/>
        </w:rPr>
        <w:t> </w:t>
      </w:r>
      <w:r>
        <w:rPr>
          <w:rFonts w:ascii="Times New Roman"/>
          <w:b/>
          <w:sz w:val="43"/>
          <w:u w:val="single"/>
        </w:rPr>
        <w:t>RCC-CARBON</w:t>
      </w:r>
    </w:p>
    <w:p>
      <w:pPr>
        <w:pStyle w:val="BodyText"/>
        <w:spacing w:before="7"/>
        <w:rPr>
          <w:rFonts w:ascii="Times New Roman"/>
          <w:b/>
          <w:sz w:val="16"/>
        </w:rPr>
      </w:pPr>
    </w:p>
    <w:p>
      <w:pPr>
        <w:pStyle w:val="BodyText"/>
        <w:spacing w:line="288" w:lineRule="auto" w:before="106"/>
        <w:ind w:left="996" w:right="1080"/>
      </w:pPr>
      <w:r>
        <w:rPr/>
        <w:pict>
          <v:shape style="position:absolute;margin-left:70.800003pt;margin-top:229.857559pt;width:446.65pt;height:13.45pt;mso-position-horizontal-relative:page;mso-position-vertical-relative:paragraph;z-index:-3712" coordorigin="1416,4597" coordsize="8933,269" path="m10349,4597l4776,4597,1416,4597,1416,4866,4776,4866,10349,4866,10349,4597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66.337555pt;width:446.65pt;height:13.45pt;mso-position-horizontal-relative:page;mso-position-vertical-relative:paragraph;z-index:-3688" coordorigin="1416,5327" coordsize="8933,269" path="m10349,5327l4776,5327,1416,5327,1416,5596,4776,5596,10349,5596,10349,5327e" filled="true" fillcolor="#eeece1" stroked="false">
            <v:path arrowok="t"/>
            <v:fill type="solid"/>
            <w10:wrap type="none"/>
          </v:shape>
        </w:pict>
      </w:r>
      <w:r>
        <w:rPr>
          <w:w w:val="102"/>
        </w:rPr>
        <w:t>RCC</w:t>
      </w:r>
      <w:r>
        <w:rPr>
          <w:w w:val="34"/>
        </w:rPr>
        <w:t>-­‐</w:t>
      </w:r>
      <w:r>
        <w:rPr>
          <w:w w:val="102"/>
        </w:rPr>
        <w:t>CARBON are high</w:t>
      </w:r>
      <w:r>
        <w:rPr>
          <w:w w:val="34"/>
        </w:rPr>
        <w:t>-­‐</w:t>
      </w:r>
      <w:r>
        <w:rPr>
          <w:w w:val="102"/>
        </w:rPr>
        <w:t>range roller</w:t>
      </w:r>
      <w:r>
        <w:rPr>
          <w:w w:val="34"/>
        </w:rPr>
        <w:t>-­‐</w:t>
      </w:r>
      <w:r>
        <w:rPr>
          <w:w w:val="102"/>
        </w:rPr>
        <w:t>ski for classic style. They are available in two different sizes : the </w:t>
      </w:r>
      <w:r>
        <w:rPr/>
        <w:t>largest size for adults, and the smallest for kids. </w: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686"/>
        <w:gridCol w:w="2299"/>
      </w:tblGrid>
      <w:tr>
        <w:trPr>
          <w:trHeight w:val="580" w:hRule="atLeast"/>
        </w:trPr>
        <w:tc>
          <w:tcPr>
            <w:tcW w:w="6917" w:type="dxa"/>
            <w:gridSpan w:val="2"/>
          </w:tcPr>
          <w:p>
            <w:pPr>
              <w:pStyle w:val="TableParagraph"/>
              <w:spacing w:line="566" w:lineRule="exact" w:before="3"/>
              <w:ind w:left="105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48"/>
              </w:rPr>
              <w:t>RCC-CARBON 700 </w:t>
            </w:r>
            <w:r>
              <w:rPr>
                <w:rFonts w:ascii="Calibri"/>
                <w:b/>
                <w:sz w:val="31"/>
              </w:rPr>
              <w:t>ADULT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8"/>
              <w:ind w:left="249"/>
              <w:rPr>
                <w:rFonts w:ascii="Calibri"/>
                <w:b/>
                <w:sz w:val="31"/>
              </w:rPr>
            </w:pPr>
            <w:r>
              <w:rPr>
                <w:rFonts w:ascii="Calibri"/>
                <w:b/>
                <w:sz w:val="31"/>
              </w:rPr>
              <w:t>Price :</w:t>
            </w:r>
          </w:p>
        </w:tc>
      </w:tr>
      <w:tr>
        <w:trPr>
          <w:trHeight w:val="2560" w:hRule="atLeast"/>
        </w:trPr>
        <w:tc>
          <w:tcPr>
            <w:tcW w:w="3230" w:type="dxa"/>
          </w:tcPr>
          <w:p>
            <w:pPr>
              <w:pStyle w:val="TableParagraph"/>
              <w:ind w:left="0"/>
              <w:rPr>
                <w:rFonts w:ascii="Calibri"/>
                <w:sz w:val="6"/>
              </w:rPr>
            </w:pPr>
          </w:p>
          <w:p>
            <w:pPr>
              <w:pStyle w:val="TableParagraph"/>
              <w:spacing w:before="0"/>
              <w:ind w:left="3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drawing>
                <wp:inline distT="0" distB="0" distL="0" distR="0">
                  <wp:extent cx="1798431" cy="1546478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431" cy="154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</w:r>
          </w:p>
        </w:tc>
        <w:tc>
          <w:tcPr>
            <w:tcW w:w="5986" w:type="dxa"/>
            <w:gridSpan w:val="2"/>
          </w:tcPr>
          <w:p>
            <w:pPr>
              <w:pStyle w:val="TableParagraph"/>
              <w:spacing w:before="6"/>
              <w:ind w:left="100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spacing w:line="252" w:lineRule="auto" w:before="7"/>
              <w:ind w:left="100" w:right="55"/>
              <w:jc w:val="both"/>
              <w:rPr>
                <w:sz w:val="21"/>
              </w:rPr>
            </w:pPr>
            <w:r>
              <w:rPr>
                <w:spacing w:val="1"/>
                <w:w w:val="102"/>
                <w:sz w:val="21"/>
              </w:rPr>
              <w:t>Ro</w:t>
            </w:r>
            <w:r>
              <w:rPr>
                <w:spacing w:val="0"/>
                <w:w w:val="102"/>
                <w:sz w:val="21"/>
              </w:rPr>
              <w:t>ller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ski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RCC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CARBON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i/>
                <w:spacing w:val="1"/>
                <w:w w:val="102"/>
                <w:sz w:val="21"/>
              </w:rPr>
              <w:t>A</w:t>
            </w:r>
            <w:r>
              <w:rPr>
                <w:i/>
                <w:spacing w:val="0"/>
                <w:w w:val="102"/>
                <w:sz w:val="21"/>
              </w:rPr>
              <w:t>d</w:t>
            </w:r>
            <w:r>
              <w:rPr>
                <w:i/>
                <w:spacing w:val="1"/>
                <w:w w:val="102"/>
                <w:sz w:val="21"/>
              </w:rPr>
              <w:t>u</w:t>
            </w:r>
            <w:r>
              <w:rPr>
                <w:i/>
                <w:spacing w:val="0"/>
                <w:w w:val="102"/>
                <w:sz w:val="21"/>
              </w:rPr>
              <w:t>lt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are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erfect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trai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w w:val="102"/>
                <w:sz w:val="21"/>
              </w:rPr>
              <w:t> </w:t>
            </w:r>
            <w:r>
              <w:rPr>
                <w:spacing w:val="5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</w:t>
            </w:r>
            <w:r>
              <w:rPr>
                <w:spacing w:val="1"/>
                <w:w w:val="102"/>
                <w:sz w:val="21"/>
              </w:rPr>
              <w:t>nd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spacing w:val="0"/>
                <w:w w:val="102"/>
                <w:sz w:val="21"/>
              </w:rPr>
              <w:t>ig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le</w:t>
            </w:r>
            <w:r>
              <w:rPr>
                <w:spacing w:val="1"/>
                <w:w w:val="102"/>
                <w:sz w:val="21"/>
              </w:rPr>
              <w:t>v</w:t>
            </w:r>
            <w:r>
              <w:rPr>
                <w:spacing w:val="0"/>
                <w:w w:val="102"/>
                <w:sz w:val="21"/>
              </w:rPr>
              <w:t>el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c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etiti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spacing w:val="0"/>
                <w:w w:val="102"/>
                <w:sz w:val="21"/>
              </w:rPr>
              <w:t>.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eir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2"/>
                <w:w w:val="102"/>
                <w:sz w:val="21"/>
              </w:rPr>
              <w:t>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file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at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all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2"/>
                <w:w w:val="102"/>
                <w:sz w:val="21"/>
              </w:rPr>
              <w:t>w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 </w:t>
            </w:r>
            <w:r>
              <w:rPr>
                <w:spacing w:val="-6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y</w:t>
            </w:r>
            <w:r>
              <w:rPr>
                <w:spacing w:val="1"/>
                <w:w w:val="102"/>
                <w:sz w:val="21"/>
              </w:rPr>
              <w:t>ou </w:t>
            </w:r>
            <w:r>
              <w:rPr>
                <w:sz w:val="21"/>
              </w:rPr>
              <w:t>to feel as if skiing on snow. The carbon frame guarantees an unequalled lightness and a very good stiffness for a better 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er</w:t>
            </w:r>
            <w:r>
              <w:rPr>
                <w:spacing w:val="1"/>
                <w:w w:val="102"/>
                <w:sz w:val="21"/>
              </w:rPr>
              <w:t>g</w:t>
            </w:r>
            <w:r>
              <w:rPr>
                <w:spacing w:val="0"/>
                <w:w w:val="102"/>
                <w:sz w:val="21"/>
              </w:rPr>
              <w:t>y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tr</w:t>
            </w:r>
            <w:r>
              <w:rPr>
                <w:spacing w:val="1"/>
                <w:w w:val="102"/>
                <w:sz w:val="21"/>
              </w:rPr>
              <w:t>an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issi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spacing w:val="1"/>
                <w:w w:val="102"/>
                <w:sz w:val="21"/>
              </w:rPr>
              <w:t>h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lle</w:t>
            </w:r>
            <w:r>
              <w:rPr>
                <w:w w:val="102"/>
                <w:sz w:val="21"/>
              </w:rPr>
              <w:t>r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k</w:t>
            </w:r>
            <w:r>
              <w:rPr>
                <w:spacing w:val="0"/>
                <w:w w:val="102"/>
                <w:sz w:val="21"/>
              </w:rPr>
              <w:t>i</w:t>
            </w:r>
            <w:r>
              <w:rPr>
                <w:w w:val="102"/>
                <w:sz w:val="21"/>
              </w:rPr>
              <w:t>.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Th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r</w:t>
            </w:r>
            <w:r>
              <w:rPr>
                <w:spacing w:val="1"/>
                <w:w w:val="102"/>
                <w:sz w:val="21"/>
              </w:rPr>
              <w:t>opu</w:t>
            </w:r>
            <w:r>
              <w:rPr>
                <w:spacing w:val="0"/>
                <w:w w:val="102"/>
                <w:sz w:val="21"/>
              </w:rPr>
              <w:t>lsi</w:t>
            </w:r>
            <w:r>
              <w:rPr>
                <w:spacing w:val="1"/>
                <w:w w:val="102"/>
                <w:sz w:val="21"/>
              </w:rPr>
              <w:t>on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is</w:t>
            </w:r>
            <w:r>
              <w:rPr>
                <w:spacing w:val="5"/>
                <w:w w:val="102"/>
                <w:sz w:val="21"/>
              </w:rPr>
              <w:t>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ad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 </w:t>
            </w:r>
            <w:r>
              <w:rPr>
                <w:sz w:val="21"/>
              </w:rPr>
              <w:t>easier thanks to  no  moving  back  wheels.  Roller  ski  length  and highly resistant monoblock forks also ensure stable trajectories       and       important       reduction       of  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vibrations. </w:t>
            </w:r>
          </w:p>
          <w:p>
            <w:pPr>
              <w:pStyle w:val="TableParagraph"/>
              <w:spacing w:line="228" w:lineRule="exact" w:before="0"/>
              <w:ind w:left="100"/>
              <w:jc w:val="both"/>
              <w:rPr>
                <w:rFonts w:ascii="Calibri"/>
                <w:sz w:val="21"/>
              </w:rPr>
            </w:pPr>
            <w:r>
              <w:rPr>
                <w:w w:val="105"/>
                <w:sz w:val="21"/>
              </w:rPr>
              <w:t>Sold by pair with wheels and bindings.</w:t>
            </w:r>
            <w:r>
              <w:rPr>
                <w:rFonts w:ascii="Calibri"/>
                <w:w w:val="105"/>
                <w:sz w:val="21"/>
              </w:rPr>
              <w:t> </w:t>
            </w:r>
          </w:p>
        </w:tc>
      </w:tr>
      <w:tr>
        <w:trPr>
          <w:trHeight w:val="354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6"/>
              <w:ind w:left="10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</w:p>
          <w:p>
            <w:pPr>
              <w:pStyle w:val="TableParagraph"/>
              <w:spacing w:before="6"/>
              <w:ind w:left="0"/>
              <w:rPr>
                <w:rFonts w:ascii="Calibri"/>
                <w:sz w:val="20"/>
              </w:rPr>
            </w:pPr>
          </w:p>
          <w:p>
            <w:pPr>
              <w:pStyle w:val="TableParagraph"/>
              <w:tabs>
                <w:tab w:pos="3537" w:val="left" w:leader="none"/>
              </w:tabs>
              <w:spacing w:before="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100%</w:t>
            </w:r>
            <w:r>
              <w:rPr>
                <w:rFonts w:ascii="Times New Roman"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carbon</w:t>
            </w:r>
          </w:p>
          <w:p>
            <w:pPr>
              <w:pStyle w:val="TableParagraph"/>
              <w:tabs>
                <w:tab w:pos="3483" w:val="left" w:leader="none"/>
                <w:tab w:pos="6331" w:val="left" w:leader="none"/>
              </w:tabs>
              <w:spacing w:before="92"/>
              <w:ind w:left="17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</w:t>
            </w:r>
            <w:r>
              <w:rPr>
                <w:rFonts w:asci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): 761g</w:t>
              <w:tab/>
            </w:r>
            <w:r>
              <w:rPr>
                <w:rFonts w:ascii="Times New Roman"/>
                <w:w w:val="105"/>
                <w:position w:val="2"/>
                <w:sz w:val="19"/>
              </w:rPr>
              <w:t>(+ bindings : 137,75g</w:t>
            </w:r>
            <w:r>
              <w:rPr>
                <w:rFonts w:ascii="Times New Roman"/>
                <w:spacing w:val="-2"/>
                <w:w w:val="105"/>
                <w:position w:val="2"/>
                <w:sz w:val="19"/>
              </w:rPr>
              <w:t> </w:t>
            </w:r>
            <w:r>
              <w:rPr>
                <w:rFonts w:ascii="Times New Roman"/>
                <w:w w:val="105"/>
                <w:position w:val="2"/>
                <w:sz w:val="19"/>
              </w:rPr>
              <w:t>)</w:t>
            </w:r>
          </w:p>
          <w:p>
            <w:pPr>
              <w:pStyle w:val="TableParagraph"/>
              <w:tabs>
                <w:tab w:pos="3587" w:val="left" w:leader="none"/>
              </w:tabs>
              <w:spacing w:before="178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2' 4" 3/4 (730mm) axle to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7075</w:t>
            </w:r>
          </w:p>
          <w:p>
            <w:pPr>
              <w:pStyle w:val="TableParagraph"/>
              <w:tabs>
                <w:tab w:pos="3537" w:val="left" w:leader="none"/>
              </w:tabs>
              <w:spacing w:before="45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3537" w:val="left" w:leader="none"/>
              </w:tabs>
              <w:spacing w:line="284" w:lineRule="exact" w:before="3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1/4 (57mm) (bindings Salomon), 2" 5/8 (66mm)</w:t>
            </w:r>
            <w:r>
              <w:rPr>
                <w:rFonts w:ascii="Times New Roman"/>
                <w:spacing w:val="-16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</w:p>
          <w:p>
            <w:pPr>
              <w:pStyle w:val="TableParagraph"/>
              <w:spacing w:line="164" w:lineRule="exact" w:before="0"/>
              <w:ind w:left="3518" w:right="4793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3537" w:val="left" w:leader="none"/>
              </w:tabs>
              <w:spacing w:before="31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Wheels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PU 76 35, 3" x 1" 9/16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(76x40mm)</w:t>
            </w:r>
          </w:p>
          <w:p>
            <w:pPr>
              <w:pStyle w:val="TableParagraph"/>
              <w:tabs>
                <w:tab w:pos="353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2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3587" w:val="left" w:leader="none"/>
              </w:tabs>
              <w:spacing w:before="5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2400" w:hRule="atLeast"/>
        </w:trPr>
        <w:tc>
          <w:tcPr>
            <w:tcW w:w="9216" w:type="dxa"/>
            <w:gridSpan w:val="3"/>
          </w:tcPr>
          <w:p>
            <w:pPr>
              <w:pStyle w:val="TableParagraph"/>
              <w:spacing w:before="6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b/>
                <w:w w:val="105"/>
                <w:sz w:val="21"/>
                <w:u w:val="single"/>
              </w:rPr>
              <w:t>Bindings available</w:t>
            </w:r>
            <w:r>
              <w:rPr>
                <w:rFonts w:ascii="Calibri"/>
                <w:b/>
                <w:w w:val="105"/>
                <w:sz w:val="21"/>
              </w:rPr>
              <w:t> </w:t>
            </w:r>
            <w:r>
              <w:rPr>
                <w:rFonts w:ascii="Calibri"/>
                <w:w w:val="105"/>
                <w:sz w:val="21"/>
              </w:rPr>
              <w:t>: </w:t>
            </w:r>
          </w:p>
          <w:p>
            <w:pPr>
              <w:pStyle w:val="TableParagraph"/>
              <w:spacing w:before="146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-­‐Salomon SNS pilot Equipe Classic </w:t>
            </w:r>
          </w:p>
          <w:p>
            <w:pPr>
              <w:pStyle w:val="TableParagraph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-­‐Salomon SNS Prolink Classic </w:t>
            </w:r>
          </w:p>
          <w:p>
            <w:pPr>
              <w:pStyle w:val="TableParagraph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-­‐Salomon SNS Pilot Sport Classic </w:t>
            </w:r>
          </w:p>
          <w:p>
            <w:pPr>
              <w:pStyle w:val="TableParagraph"/>
              <w:ind w:left="2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-­‐Salomon SNS Propulse RC  </w:t>
            </w:r>
          </w:p>
          <w:p>
            <w:pPr>
              <w:pStyle w:val="TableParagraph"/>
              <w:ind w:left="242"/>
              <w:rPr>
                <w:rFonts w:ascii="Calibri" w:hAnsi="Calibri"/>
                <w:i/>
                <w:sz w:val="21"/>
              </w:rPr>
            </w:pPr>
            <w:r>
              <w:rPr>
                <w:rFonts w:ascii="Calibri" w:hAnsi="Calibri"/>
                <w:sz w:val="21"/>
              </w:rPr>
              <w:t>-­‐Rottefella NNN Xcelerator </w:t>
            </w:r>
            <w:r>
              <w:rPr>
                <w:rFonts w:ascii="Calibri" w:hAnsi="Calibri"/>
                <w:i/>
                <w:sz w:val="21"/>
              </w:rPr>
              <w:t> </w:t>
            </w:r>
          </w:p>
          <w:p>
            <w:pPr>
              <w:pStyle w:val="TableParagraph"/>
              <w:spacing w:line="270" w:lineRule="atLeast" w:before="133"/>
              <w:ind w:left="105"/>
              <w:rPr>
                <w:rFonts w:ascii="Calibri"/>
                <w:sz w:val="21"/>
              </w:rPr>
            </w:pPr>
            <w:r>
              <w:rPr>
                <w:rFonts w:ascii="Calibri"/>
                <w:i/>
                <w:w w:val="105"/>
                <w:sz w:val="21"/>
              </w:rPr>
              <w:t>Warning : Bindings Salomon are adaptable only with SNS standard skiboots, and Rottefella bindings are adaptable only with NNN standard skiboots.</w:t>
            </w:r>
            <w:r>
              <w:rPr>
                <w:rFonts w:ascii="Calibri"/>
                <w:w w:val="105"/>
                <w:sz w:val="21"/>
              </w:rPr>
              <w:t> </w:t>
            </w:r>
          </w:p>
        </w:tc>
      </w:tr>
    </w:tbl>
    <w:p>
      <w:pPr>
        <w:spacing w:before="0"/>
        <w:ind w:left="0" w:right="1221" w:firstLine="0"/>
        <w:jc w:val="right"/>
        <w:rPr>
          <w:rFonts w:ascii="Calibri"/>
          <w:sz w:val="21"/>
        </w:rPr>
      </w:pPr>
      <w:r>
        <w:rPr/>
        <w:pict>
          <v:shape style="position:absolute;margin-left:70.800003pt;margin-top:-211.534241pt;width:446.65pt;height:13.2pt;mso-position-horizontal-relative:page;mso-position-vertical-relative:paragraph;z-index:-3664" coordorigin="1416,-4231" coordsize="8933,264" path="m10349,-4231l4776,-4231,1416,-4231,1416,-3967,4776,-3967,10349,-3967,10349,-4231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175.294235pt;width:446.65pt;height:13.45pt;mso-position-horizontal-relative:page;mso-position-vertical-relative:paragraph;z-index:-3640" coordorigin="1416,-3506" coordsize="8933,269" path="m10349,-3506l4776,-3506,1416,-3506,1416,-3237,4776,-3237,10349,-3237,10349,-3506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148.41423pt;width:446.65pt;height:13.45pt;mso-position-horizontal-relative:page;mso-position-vertical-relative:paragraph;z-index:-3616" coordorigin="1416,-2968" coordsize="8933,269" path="m10349,-2968l4776,-2968,1416,-2968,1416,-2699,4776,-2699,10349,-2699,10349,-2968e" filled="true" fillcolor="#eeece1" stroked="false">
            <v:path arrowok="t"/>
            <v:fill type="solid"/>
            <w10:wrap type="none"/>
          </v:shape>
        </w:pict>
      </w:r>
      <w:hyperlink r:id="rId7">
        <w:r>
          <w:rPr>
            <w:rFonts w:ascii="Calibri"/>
            <w:i/>
            <w:color w:val="FF0000"/>
            <w:sz w:val="24"/>
          </w:rPr>
          <w:t>www.barnettsports.com</w:t>
        </w:r>
      </w:hyperlink>
      <w:r>
        <w:rPr>
          <w:rFonts w:ascii="Calibri"/>
          <w:w w:val="102"/>
          <w:sz w:val="21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540pt;margin-top:19.204062pt;width:43pt;height:39.2pt;mso-position-horizontal-relative:page;mso-position-vertical-relative:paragraph;z-index:0;mso-wrap-distance-left:0;mso-wrap-distance-right:0" coordorigin="10800,384" coordsize="860,784">
            <v:rect style="position:absolute;left:10800;top:384;width:860;height:784" filled="true" fillcolor="#ea3728" stroked="false">
              <v:fill type="solid"/>
            </v:rect>
            <v:shape style="position:absolute;left:10852;top:486;width:524;height:574" coordorigin="10852,486" coordsize="524,574" path="m11376,486l11105,487,10892,858,10861,917,10852,957,10854,968,10895,1014,11040,1060,11376,486xe" filled="true" fillcolor="#ffffff" stroked="false">
              <v:path arrowok="t"/>
              <v:fill type="solid"/>
            </v:shape>
            <v:shape style="position:absolute;left:11190;top:683;width:410;height:377" coordorigin="11190,683" coordsize="410,377" path="m11411,683l11410,683,11306,857,11329,867,11337,882,11340,903,11337,922,11327,937,11307,947,11253,948,11190,1060,11455,1060,11486,1051,11550,1027,11584,972,11591,921,11596,890,11599,867,11600,849,11599,834,11573,776,11528,726,11468,696,11411,683xe" filled="true" fillcolor="#ffffff" stroked="false">
              <v:path arrowok="t"/>
              <v:fill type="solid"/>
            </v:shape>
            <v:shape style="position:absolute;left:10867;top:484;width:82;height:53" type="#_x0000_t75" stroked="false">
              <v:imagedata r:id="rId8" o:title=""/>
            </v:shape>
            <v:shape style="position:absolute;left:10868;top:493;width:73;height:35" coordorigin="10868,494" coordsize="73,35" path="m10886,498l10881,498,10881,528,10886,528,10886,498xm10898,494l10868,494,10868,498,10898,498,10898,494xm10912,494l10905,494,10905,528,10910,528,10910,499,10914,499,10912,494xm10914,499l10910,499,10920,528,10925,528,10927,523,10923,523,10923,522,10914,499xm10941,499l10936,499,10936,528,10941,528,10941,499xm10941,494l10934,494,10924,520,10923,523,10927,523,10936,499,10941,499,10941,494xe" filled="true" fillcolor="#ffffff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00" w:h="16840"/>
      <w:pgMar w:top="360" w:bottom="28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left="177"/>
    </w:pPr>
    <w:rPr>
      <w:rFonts w:ascii="Cambria" w:hAnsi="Cambria" w:eastAsia="Cambria" w:cs="Cambri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arnettsports.com/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RCC-CARBON.docx</dc:title>
  <dcterms:created xsi:type="dcterms:W3CDTF">2017-06-02T09:40:51Z</dcterms:created>
  <dcterms:modified xsi:type="dcterms:W3CDTF">2017-06-02T09:40:51Z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2017-06-02T00:00:00Z</vt:filetime>
  </property>
</Properties>
</file>