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CED0B6D" w14:textId="77777777" w:rsidR="00BB70F8" w:rsidRDefault="00A4445C">
      <w:pPr>
        <w:pStyle w:val="Corpsdetexte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377221DE" wp14:editId="308A0B74">
            <wp:extent cx="2279303" cy="4754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30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C2931" w14:textId="77777777" w:rsidR="00BB70F8" w:rsidRDefault="00BB70F8">
      <w:pPr>
        <w:pStyle w:val="Corpsdetexte"/>
        <w:spacing w:before="2"/>
        <w:rPr>
          <w:rFonts w:ascii="Times New Roman"/>
          <w:sz w:val="19"/>
        </w:rPr>
      </w:pPr>
    </w:p>
    <w:p w14:paraId="3525196A" w14:textId="77777777" w:rsidR="00BB70F8" w:rsidRDefault="00A4445C">
      <w:pPr>
        <w:tabs>
          <w:tab w:val="left" w:pos="6837"/>
          <w:tab w:val="left" w:pos="7438"/>
        </w:tabs>
        <w:spacing w:before="88"/>
        <w:ind w:left="2205"/>
        <w:rPr>
          <w:sz w:val="16"/>
        </w:rPr>
      </w:pPr>
      <w:r>
        <w:rPr>
          <w:rFonts w:ascii="Times New Roman"/>
          <w:b/>
          <w:sz w:val="43"/>
          <w:u w:val="single"/>
        </w:rPr>
        <w:t>SKATING</w:t>
      </w:r>
      <w:r>
        <w:rPr>
          <w:rFonts w:ascii="Times New Roman"/>
          <w:b/>
          <w:spacing w:val="33"/>
          <w:sz w:val="43"/>
          <w:u w:val="single"/>
        </w:rPr>
        <w:t xml:space="preserve"> </w:t>
      </w:r>
      <w:r>
        <w:rPr>
          <w:rFonts w:ascii="Times New Roman"/>
          <w:b/>
          <w:sz w:val="43"/>
          <w:u w:val="single"/>
        </w:rPr>
        <w:t>RSR-RACE</w:t>
      </w:r>
      <w:r>
        <w:rPr>
          <w:rFonts w:ascii="Times New Roman"/>
          <w:b/>
          <w:sz w:val="43"/>
          <w:u w:val="single"/>
        </w:rPr>
        <w:tab/>
      </w:r>
      <w:r>
        <w:rPr>
          <w:rFonts w:ascii="Times New Roman"/>
          <w:b/>
          <w:sz w:val="43"/>
        </w:rPr>
        <w:tab/>
      </w:r>
    </w:p>
    <w:p w14:paraId="6B4CBE76" w14:textId="77777777" w:rsidR="00BB70F8" w:rsidRDefault="00BB70F8">
      <w:pPr>
        <w:pStyle w:val="Corpsdetexte"/>
        <w:spacing w:before="8"/>
        <w:rPr>
          <w:sz w:val="15"/>
        </w:rPr>
      </w:pPr>
    </w:p>
    <w:p w14:paraId="7A33B597" w14:textId="77777777" w:rsidR="00BB70F8" w:rsidRDefault="00A4445C">
      <w:pPr>
        <w:pStyle w:val="Corpsdetexte"/>
        <w:spacing w:before="106" w:line="290" w:lineRule="auto"/>
        <w:ind w:left="996" w:right="1181"/>
      </w:pPr>
      <w:r>
        <w:pict w14:anchorId="3AE637C2">
          <v:polyline id="_x0000_s1036" style="position:absolute;left:0;text-align:left;z-index:-3928;mso-position-horizontal-relative:page" points="588.25pt,469.75pt,339.6pt,469.75pt,141.6pt,469.75pt,141.6pt,484.65pt,339.6pt,484.65pt,588.25pt,484.65pt,588.25pt,469.75pt" coordorigin="1416,4698" coordsize="8933,298" fillcolor="#eeece1" stroked="f">
            <v:path arrowok="t"/>
            <w10:wrap anchorx="page"/>
          </v:polyline>
        </w:pict>
      </w:r>
      <w:r>
        <w:pict w14:anchorId="2CF5E66B">
          <v:polyline id="_x0000_s1035" style="position:absolute;left:0;text-align:left;z-index:-3904;mso-position-horizontal-relative:page" points="588.25pt,529.75pt,339.6pt,529.75pt,141.6pt,529.75pt,141.6pt,544.65pt,339.6pt,544.65pt,588.25pt,544.65pt,588.25pt,529.75pt" coordorigin="1416,5298" coordsize="8933,298" fillcolor="#eeece1" stroked="f">
            <v:path arrowok="t"/>
            <w10:wrap anchorx="page"/>
          </v:polyline>
        </w:pict>
      </w:r>
      <w:r>
        <w:pict w14:anchorId="709561A6">
          <v:polyline id="_x0000_s1034" style="position:absolute;left:0;text-align:left;z-index:-3880;mso-position-horizontal-relative:page" points="588.25pt,589.75pt,339.6pt,589.75pt,141.6pt,589.75pt,141.6pt,604.65pt,339.6pt,604.65pt,588.25pt,604.65pt,588.25pt,589.75pt" coordorigin="1416,5898" coordsize="8933,298" fillcolor="#eeece1" stroked="f">
            <v:path arrowok="t"/>
            <w10:wrap anchorx="page"/>
          </v:polyline>
        </w:pict>
      </w:r>
      <w:r>
        <w:rPr>
          <w:w w:val="102"/>
        </w:rPr>
        <w:t>RSR</w:t>
      </w:r>
      <w:r>
        <w:rPr>
          <w:w w:val="34"/>
        </w:rPr>
        <w:t>-­‐</w:t>
      </w:r>
      <w:r>
        <w:rPr>
          <w:w w:val="102"/>
        </w:rPr>
        <w:t xml:space="preserve">RACE </w:t>
      </w:r>
      <w:proofErr w:type="gramStart"/>
      <w:r>
        <w:rPr>
          <w:w w:val="102"/>
        </w:rPr>
        <w:t>are</w:t>
      </w:r>
      <w:proofErr w:type="gramEnd"/>
      <w:r>
        <w:rPr>
          <w:w w:val="102"/>
        </w:rPr>
        <w:t xml:space="preserve"> high</w:t>
      </w:r>
      <w:r>
        <w:rPr>
          <w:w w:val="34"/>
        </w:rPr>
        <w:t>-­‐</w:t>
      </w:r>
      <w:r>
        <w:rPr>
          <w:w w:val="102"/>
        </w:rPr>
        <w:t>quality roller</w:t>
      </w:r>
      <w:r>
        <w:rPr>
          <w:w w:val="34"/>
        </w:rPr>
        <w:t>-­‐</w:t>
      </w:r>
      <w:r>
        <w:rPr>
          <w:w w:val="102"/>
        </w:rPr>
        <w:t xml:space="preserve">ski skating. They are available in three different sizes. You will find in </w:t>
      </w:r>
      <w:r>
        <w:t xml:space="preserve">this document all </w:t>
      </w:r>
      <w:proofErr w:type="spellStart"/>
      <w:r>
        <w:t>informations</w:t>
      </w:r>
      <w:proofErr w:type="spellEnd"/>
      <w:r>
        <w:t xml:space="preserve"> you need to choose the most adapted to your level and what you are looking for. </w:t>
      </w:r>
    </w:p>
    <w:p w14:paraId="2CCA6475" w14:textId="77777777" w:rsidR="00BB70F8" w:rsidRDefault="00BB70F8">
      <w:pPr>
        <w:pStyle w:val="Corpsdetexte"/>
        <w:spacing w:before="4"/>
        <w:rPr>
          <w:sz w:val="15"/>
        </w:r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1133"/>
        <w:gridCol w:w="2554"/>
        <w:gridCol w:w="2299"/>
      </w:tblGrid>
      <w:tr w:rsidR="00BB70F8" w14:paraId="30EA4E6C" w14:textId="77777777">
        <w:trPr>
          <w:trHeight w:val="580"/>
        </w:trPr>
        <w:tc>
          <w:tcPr>
            <w:tcW w:w="6917" w:type="dxa"/>
            <w:gridSpan w:val="3"/>
          </w:tcPr>
          <w:p w14:paraId="6B7CA70E" w14:textId="77777777" w:rsidR="00BB70F8" w:rsidRDefault="00A4445C">
            <w:pPr>
              <w:pStyle w:val="TableParagraph"/>
              <w:spacing w:line="565" w:lineRule="exact"/>
              <w:ind w:left="105"/>
              <w:rPr>
                <w:b/>
                <w:sz w:val="48"/>
              </w:rPr>
            </w:pPr>
            <w:r>
              <w:rPr>
                <w:b/>
                <w:w w:val="90"/>
                <w:sz w:val="48"/>
              </w:rPr>
              <w:t>RSR-</w:t>
            </w:r>
            <w:r>
              <w:rPr>
                <w:b/>
                <w:w w:val="90"/>
                <w:sz w:val="48"/>
              </w:rPr>
              <w:t>RACE 610</w:t>
            </w:r>
          </w:p>
        </w:tc>
        <w:tc>
          <w:tcPr>
            <w:tcW w:w="2299" w:type="dxa"/>
          </w:tcPr>
          <w:p w14:paraId="2821BA06" w14:textId="77777777" w:rsidR="00BB70F8" w:rsidRDefault="00A4445C">
            <w:pPr>
              <w:pStyle w:val="TableParagraph"/>
              <w:spacing w:before="103"/>
              <w:ind w:left="249"/>
              <w:rPr>
                <w:b/>
                <w:sz w:val="31"/>
              </w:rPr>
            </w:pPr>
            <w:proofErr w:type="gramStart"/>
            <w:r>
              <w:rPr>
                <w:b/>
                <w:sz w:val="31"/>
              </w:rPr>
              <w:t>Price :</w:t>
            </w:r>
            <w:proofErr w:type="gramEnd"/>
          </w:p>
        </w:tc>
      </w:tr>
      <w:tr w:rsidR="00BB70F8" w14:paraId="5A0E1352" w14:textId="77777777">
        <w:trPr>
          <w:trHeight w:val="2320"/>
        </w:trPr>
        <w:tc>
          <w:tcPr>
            <w:tcW w:w="3230" w:type="dxa"/>
          </w:tcPr>
          <w:p w14:paraId="27CF61B3" w14:textId="77777777" w:rsidR="00BB70F8" w:rsidRDefault="00BB70F8">
            <w:pPr>
              <w:pStyle w:val="TableParagraph"/>
              <w:spacing w:before="9"/>
              <w:ind w:left="0"/>
              <w:rPr>
                <w:sz w:val="5"/>
              </w:rPr>
            </w:pPr>
          </w:p>
          <w:p w14:paraId="59E3C90C" w14:textId="77777777" w:rsidR="00BB70F8" w:rsidRDefault="00A4445C">
            <w:pPr>
              <w:pStyle w:val="TableParagraph"/>
              <w:ind w:left="659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 wp14:anchorId="2DD001C9" wp14:editId="1FE145D4">
                  <wp:extent cx="1539137" cy="143332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137" cy="1433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6" w:type="dxa"/>
            <w:gridSpan w:val="3"/>
            <w:tcBorders>
              <w:bottom w:val="single" w:sz="6" w:space="0" w:color="000000"/>
            </w:tcBorders>
          </w:tcPr>
          <w:p w14:paraId="12A4B3F8" w14:textId="77777777" w:rsidR="00BB70F8" w:rsidRDefault="00A4445C">
            <w:pPr>
              <w:pStyle w:val="TableParagraph"/>
              <w:spacing w:before="6"/>
              <w:ind w:left="100"/>
              <w:jc w:val="both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05"/>
                <w:sz w:val="21"/>
                <w:u w:val="single"/>
              </w:rPr>
              <w:t xml:space="preserve">Product </w:t>
            </w:r>
            <w:proofErr w:type="gramStart"/>
            <w:r>
              <w:rPr>
                <w:rFonts w:ascii="Cambria"/>
                <w:b/>
                <w:w w:val="105"/>
                <w:sz w:val="21"/>
                <w:u w:val="single"/>
              </w:rPr>
              <w:t>specification</w:t>
            </w:r>
            <w:r>
              <w:rPr>
                <w:rFonts w:ascii="Cambria"/>
                <w:b/>
                <w:w w:val="105"/>
                <w:sz w:val="21"/>
              </w:rPr>
              <w:t xml:space="preserve"> :</w:t>
            </w:r>
            <w:proofErr w:type="gramEnd"/>
            <w:r>
              <w:rPr>
                <w:rFonts w:ascii="Cambria"/>
                <w:b/>
                <w:w w:val="105"/>
                <w:sz w:val="21"/>
              </w:rPr>
              <w:t xml:space="preserve"> </w:t>
            </w:r>
          </w:p>
          <w:p w14:paraId="5398E611" w14:textId="77777777" w:rsidR="00BB70F8" w:rsidRDefault="00A4445C">
            <w:pPr>
              <w:pStyle w:val="TableParagraph"/>
              <w:spacing w:before="12" w:line="252" w:lineRule="auto"/>
              <w:ind w:left="100" w:right="55"/>
              <w:jc w:val="both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2"/>
                <w:sz w:val="21"/>
              </w:rPr>
              <w:t>Roller</w:t>
            </w:r>
            <w:r>
              <w:rPr>
                <w:rFonts w:ascii="Cambria" w:hAnsi="Cambria"/>
                <w:w w:val="34"/>
                <w:sz w:val="21"/>
              </w:rPr>
              <w:t>-­‐</w:t>
            </w:r>
            <w:proofErr w:type="gramStart"/>
            <w:r>
              <w:rPr>
                <w:rFonts w:ascii="Cambria" w:hAnsi="Cambria"/>
                <w:w w:val="102"/>
                <w:sz w:val="21"/>
              </w:rPr>
              <w:t xml:space="preserve">ski </w:t>
            </w:r>
            <w:r>
              <w:rPr>
                <w:rFonts w:ascii="Cambria" w:hAnsi="Cambria"/>
                <w:sz w:val="21"/>
              </w:rPr>
              <w:t xml:space="preserve"> </w:t>
            </w:r>
            <w:r>
              <w:rPr>
                <w:rFonts w:ascii="Cambria" w:hAnsi="Cambria"/>
                <w:w w:val="102"/>
                <w:sz w:val="21"/>
              </w:rPr>
              <w:t>RSR</w:t>
            </w:r>
            <w:proofErr w:type="gramEnd"/>
            <w:r>
              <w:rPr>
                <w:rFonts w:ascii="Cambria" w:hAnsi="Cambria"/>
                <w:w w:val="34"/>
                <w:sz w:val="21"/>
              </w:rPr>
              <w:t>-­‐</w:t>
            </w:r>
            <w:r>
              <w:rPr>
                <w:rFonts w:ascii="Cambria" w:hAnsi="Cambria"/>
                <w:w w:val="102"/>
                <w:sz w:val="21"/>
              </w:rPr>
              <w:t xml:space="preserve">RACE </w:t>
            </w:r>
            <w:r>
              <w:rPr>
                <w:rFonts w:ascii="Cambria" w:hAnsi="Cambria"/>
                <w:sz w:val="21"/>
              </w:rPr>
              <w:t xml:space="preserve"> </w:t>
            </w:r>
            <w:r>
              <w:rPr>
                <w:rFonts w:ascii="Cambria" w:hAnsi="Cambria"/>
                <w:w w:val="102"/>
                <w:sz w:val="21"/>
              </w:rPr>
              <w:t xml:space="preserve">were </w:t>
            </w:r>
            <w:r>
              <w:rPr>
                <w:rFonts w:ascii="Cambria" w:hAnsi="Cambria"/>
                <w:sz w:val="21"/>
              </w:rPr>
              <w:t xml:space="preserve"> </w:t>
            </w:r>
            <w:r>
              <w:rPr>
                <w:rFonts w:ascii="Cambria" w:hAnsi="Cambria"/>
                <w:w w:val="102"/>
                <w:sz w:val="21"/>
              </w:rPr>
              <w:t xml:space="preserve">developed </w:t>
            </w:r>
            <w:r>
              <w:rPr>
                <w:rFonts w:ascii="Cambria" w:hAnsi="Cambria"/>
                <w:sz w:val="21"/>
              </w:rPr>
              <w:t xml:space="preserve"> </w:t>
            </w:r>
            <w:r>
              <w:rPr>
                <w:rFonts w:ascii="Cambria" w:hAnsi="Cambria"/>
                <w:w w:val="102"/>
                <w:sz w:val="21"/>
              </w:rPr>
              <w:t xml:space="preserve">for </w:t>
            </w:r>
            <w:r>
              <w:rPr>
                <w:rFonts w:ascii="Cambria" w:hAnsi="Cambria"/>
                <w:sz w:val="21"/>
              </w:rPr>
              <w:t xml:space="preserve"> </w:t>
            </w:r>
            <w:r>
              <w:rPr>
                <w:rFonts w:ascii="Cambria" w:hAnsi="Cambria"/>
                <w:w w:val="102"/>
                <w:sz w:val="21"/>
              </w:rPr>
              <w:t xml:space="preserve">skiers </w:t>
            </w:r>
            <w:r>
              <w:rPr>
                <w:rFonts w:ascii="Cambria" w:hAnsi="Cambria"/>
                <w:sz w:val="21"/>
              </w:rPr>
              <w:t xml:space="preserve"> </w:t>
            </w:r>
            <w:r>
              <w:rPr>
                <w:rFonts w:ascii="Cambria" w:hAnsi="Cambria"/>
                <w:w w:val="102"/>
                <w:sz w:val="21"/>
              </w:rPr>
              <w:t xml:space="preserve">looking </w:t>
            </w:r>
            <w:r>
              <w:rPr>
                <w:rFonts w:ascii="Cambria" w:hAnsi="Cambria"/>
                <w:sz w:val="21"/>
              </w:rPr>
              <w:t xml:space="preserve"> </w:t>
            </w:r>
            <w:r>
              <w:rPr>
                <w:rFonts w:ascii="Cambria" w:hAnsi="Cambria"/>
                <w:w w:val="102"/>
                <w:sz w:val="21"/>
              </w:rPr>
              <w:t xml:space="preserve">for </w:t>
            </w:r>
            <w:r>
              <w:rPr>
                <w:rFonts w:ascii="Cambria" w:hAnsi="Cambria"/>
                <w:sz w:val="21"/>
              </w:rPr>
              <w:t xml:space="preserve">performance during training and competitions. </w:t>
            </w:r>
            <w:proofErr w:type="gramStart"/>
            <w:r>
              <w:rPr>
                <w:rFonts w:ascii="Cambria" w:hAnsi="Cambria"/>
                <w:sz w:val="21"/>
              </w:rPr>
              <w:t>They  are</w:t>
            </w:r>
            <w:proofErr w:type="gramEnd"/>
            <w:r>
              <w:rPr>
                <w:rFonts w:ascii="Cambria" w:hAnsi="Cambria"/>
                <w:sz w:val="21"/>
              </w:rPr>
              <w:t xml:space="preserve"> specially adapted for powerful skiers. The low profile format allows you to feel as if skiing on snow. The </w:t>
            </w:r>
            <w:proofErr w:type="spellStart"/>
            <w:r>
              <w:rPr>
                <w:rFonts w:ascii="Cambria" w:hAnsi="Cambria"/>
                <w:sz w:val="21"/>
              </w:rPr>
              <w:t>aluminium</w:t>
            </w:r>
            <w:proofErr w:type="spellEnd"/>
            <w:r>
              <w:rPr>
                <w:rFonts w:ascii="Cambria" w:hAnsi="Cambria"/>
                <w:sz w:val="21"/>
              </w:rPr>
              <w:t xml:space="preserve"> frame offers lightness and resistance. Its length and highly resistant </w:t>
            </w:r>
            <w:proofErr w:type="spellStart"/>
            <w:r>
              <w:rPr>
                <w:rFonts w:ascii="Cambria" w:hAnsi="Cambria"/>
                <w:sz w:val="21"/>
              </w:rPr>
              <w:t>monoblock</w:t>
            </w:r>
            <w:proofErr w:type="spellEnd"/>
            <w:r>
              <w:rPr>
                <w:rFonts w:ascii="Cambria" w:hAnsi="Cambria"/>
                <w:sz w:val="21"/>
              </w:rPr>
              <w:t xml:space="preserve"> fo</w:t>
            </w:r>
            <w:r>
              <w:rPr>
                <w:rFonts w:ascii="Cambria" w:hAnsi="Cambria"/>
                <w:sz w:val="21"/>
              </w:rPr>
              <w:t xml:space="preserve">rks also ensure stable trajectories and good reduction    of   vibrations. </w:t>
            </w:r>
          </w:p>
          <w:p w14:paraId="2BBF0420" w14:textId="77777777" w:rsidR="00BB70F8" w:rsidRDefault="00A4445C">
            <w:pPr>
              <w:pStyle w:val="TableParagraph"/>
              <w:spacing w:line="230" w:lineRule="exact"/>
              <w:ind w:left="100"/>
              <w:jc w:val="both"/>
              <w:rPr>
                <w:sz w:val="21"/>
              </w:rPr>
            </w:pPr>
            <w:r>
              <w:rPr>
                <w:rFonts w:ascii="Cambria"/>
                <w:w w:val="105"/>
                <w:sz w:val="21"/>
              </w:rPr>
              <w:t>Sold by pair with wheels and bindings.</w:t>
            </w:r>
            <w:r>
              <w:rPr>
                <w:w w:val="105"/>
                <w:sz w:val="21"/>
              </w:rPr>
              <w:t xml:space="preserve"> </w:t>
            </w:r>
          </w:p>
        </w:tc>
      </w:tr>
      <w:tr w:rsidR="00BB70F8" w14:paraId="43827F90" w14:textId="77777777">
        <w:trPr>
          <w:trHeight w:val="3813"/>
        </w:trPr>
        <w:tc>
          <w:tcPr>
            <w:tcW w:w="9216" w:type="dxa"/>
            <w:gridSpan w:val="4"/>
            <w:tcBorders>
              <w:top w:val="single" w:sz="6" w:space="0" w:color="000000"/>
            </w:tcBorders>
          </w:tcPr>
          <w:p w14:paraId="69080681" w14:textId="77777777" w:rsidR="00BB70F8" w:rsidRDefault="00A4445C">
            <w:pPr>
              <w:pStyle w:val="TableParagraph"/>
              <w:spacing w:line="252" w:lineRule="exact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 xml:space="preserve">Technical </w:t>
            </w:r>
            <w:proofErr w:type="gramStart"/>
            <w:r>
              <w:rPr>
                <w:b/>
                <w:w w:val="105"/>
                <w:sz w:val="21"/>
                <w:u w:val="single"/>
              </w:rPr>
              <w:t>characteristics :</w:t>
            </w:r>
            <w:proofErr w:type="gramEnd"/>
            <w:r>
              <w:rPr>
                <w:b/>
                <w:w w:val="105"/>
                <w:sz w:val="21"/>
              </w:rPr>
              <w:t xml:space="preserve"> </w:t>
            </w:r>
          </w:p>
          <w:p w14:paraId="73EE7B45" w14:textId="77777777" w:rsidR="00BB70F8" w:rsidRDefault="00BB70F8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1EFC024D" w14:textId="77777777" w:rsidR="00BB70F8" w:rsidRDefault="00A4445C">
            <w:pPr>
              <w:pStyle w:val="TableParagraph"/>
              <w:tabs>
                <w:tab w:val="left" w:pos="4137"/>
              </w:tabs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Frame:</w:t>
            </w:r>
            <w:r>
              <w:rPr>
                <w:rFonts w:ascii="Times New Roman"/>
                <w:b/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sz w:val="19"/>
              </w:rPr>
              <w:t xml:space="preserve">alloy </w:t>
            </w:r>
            <w:proofErr w:type="spellStart"/>
            <w:r>
              <w:rPr>
                <w:rFonts w:ascii="Times New Roman"/>
                <w:w w:val="105"/>
                <w:sz w:val="19"/>
              </w:rPr>
              <w:t>Aluminium</w:t>
            </w:r>
            <w:proofErr w:type="spellEnd"/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7075</w:t>
            </w:r>
          </w:p>
          <w:p w14:paraId="44F0FDBE" w14:textId="77777777" w:rsidR="00BB70F8" w:rsidRDefault="00A4445C">
            <w:pPr>
              <w:pStyle w:val="TableParagraph"/>
              <w:tabs>
                <w:tab w:val="left" w:pos="4112"/>
                <w:tab w:val="left" w:pos="7002"/>
              </w:tabs>
              <w:spacing w:before="69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Weight</w:t>
            </w:r>
            <w:r>
              <w:rPr>
                <w:rFonts w:ascii="Times New Roman"/>
                <w:b/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sz w:val="19"/>
              </w:rPr>
              <w:t>(one ski with</w:t>
            </w:r>
            <w:r>
              <w:rPr>
                <w:rFonts w:ascii="Times New Roman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wheels):</w:t>
            </w:r>
            <w:r>
              <w:rPr>
                <w:rFonts w:ascii="Times New Roman"/>
                <w:spacing w:val="47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1264,75g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position w:val="1"/>
                <w:sz w:val="19"/>
              </w:rPr>
              <w:t>(+ bindings : 137,75g</w:t>
            </w:r>
            <w:r>
              <w:rPr>
                <w:rFonts w:ascii="Times New Roman"/>
                <w:spacing w:val="-3"/>
                <w:w w:val="105"/>
                <w:position w:val="1"/>
                <w:sz w:val="19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19"/>
              </w:rPr>
              <w:t>)</w:t>
            </w:r>
          </w:p>
          <w:p w14:paraId="6C433D95" w14:textId="77777777" w:rsidR="00BB70F8" w:rsidRDefault="00A4445C">
            <w:pPr>
              <w:pStyle w:val="TableParagraph"/>
              <w:tabs>
                <w:tab w:val="left" w:pos="4187"/>
              </w:tabs>
              <w:spacing w:before="84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Length</w:t>
            </w:r>
            <w:r>
              <w:rPr>
                <w:rFonts w:ascii="Times New Roman"/>
                <w:w w:val="105"/>
                <w:sz w:val="19"/>
              </w:rPr>
              <w:t>:</w:t>
            </w:r>
            <w:r>
              <w:rPr>
                <w:rFonts w:ascii="Times New Roman"/>
                <w:w w:val="105"/>
                <w:sz w:val="19"/>
              </w:rPr>
              <w:tab/>
              <w:t>2' 0"</w:t>
            </w:r>
            <w:r>
              <w:rPr>
                <w:rFonts w:ascii="Times New Roman"/>
                <w:w w:val="105"/>
                <w:sz w:val="19"/>
              </w:rPr>
              <w:t xml:space="preserve"> (610mm) axle to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axle</w:t>
            </w:r>
          </w:p>
          <w:p w14:paraId="6A9E7BFB" w14:textId="77777777" w:rsidR="00BB70F8" w:rsidRDefault="00A4445C">
            <w:pPr>
              <w:pStyle w:val="TableParagraph"/>
              <w:tabs>
                <w:tab w:val="left" w:pos="4137"/>
              </w:tabs>
              <w:spacing w:before="79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Forks</w:t>
            </w:r>
            <w:r>
              <w:rPr>
                <w:rFonts w:ascii="Times New Roman"/>
                <w:w w:val="105"/>
                <w:sz w:val="19"/>
              </w:rPr>
              <w:t>:</w:t>
            </w:r>
            <w:r>
              <w:rPr>
                <w:rFonts w:ascii="Times New Roman"/>
                <w:w w:val="105"/>
                <w:sz w:val="19"/>
              </w:rPr>
              <w:tab/>
            </w:r>
            <w:proofErr w:type="spellStart"/>
            <w:r>
              <w:rPr>
                <w:rFonts w:ascii="Times New Roman"/>
                <w:w w:val="105"/>
                <w:sz w:val="19"/>
              </w:rPr>
              <w:t>Monoblocks</w:t>
            </w:r>
            <w:proofErr w:type="spellEnd"/>
            <w:r>
              <w:rPr>
                <w:rFonts w:ascii="Times New Roman"/>
                <w:w w:val="105"/>
                <w:sz w:val="19"/>
              </w:rPr>
              <w:t xml:space="preserve">, alloy </w:t>
            </w:r>
            <w:proofErr w:type="spellStart"/>
            <w:r>
              <w:rPr>
                <w:rFonts w:ascii="Times New Roman"/>
                <w:w w:val="105"/>
                <w:sz w:val="19"/>
              </w:rPr>
              <w:t>Aluminium</w:t>
            </w:r>
            <w:proofErr w:type="spellEnd"/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7075</w:t>
            </w:r>
          </w:p>
          <w:p w14:paraId="5D0739F4" w14:textId="77777777" w:rsidR="00BB70F8" w:rsidRDefault="00A4445C">
            <w:pPr>
              <w:pStyle w:val="TableParagraph"/>
              <w:tabs>
                <w:tab w:val="left" w:pos="4137"/>
              </w:tabs>
              <w:spacing w:before="84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Clearance</w:t>
            </w:r>
            <w:r>
              <w:rPr>
                <w:rFonts w:ascii="Times New Roman"/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frame-ground</w:t>
            </w:r>
            <w:r>
              <w:rPr>
                <w:rFonts w:ascii="Times New Roman"/>
                <w:w w:val="105"/>
                <w:sz w:val="19"/>
              </w:rPr>
              <w:t>:</w:t>
            </w:r>
            <w:r>
              <w:rPr>
                <w:rFonts w:ascii="Times New Roman"/>
                <w:w w:val="105"/>
                <w:sz w:val="19"/>
              </w:rPr>
              <w:tab/>
              <w:t>1" 1/8</w:t>
            </w:r>
            <w:r>
              <w:rPr>
                <w:rFonts w:ascii="Times New Roman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(29mm)</w:t>
            </w:r>
          </w:p>
          <w:p w14:paraId="79472373" w14:textId="77777777" w:rsidR="00BB70F8" w:rsidRDefault="00A4445C">
            <w:pPr>
              <w:pStyle w:val="TableParagraph"/>
              <w:tabs>
                <w:tab w:val="left" w:pos="4137"/>
              </w:tabs>
              <w:spacing w:before="77" w:line="163" w:lineRule="auto"/>
              <w:ind w:left="4137" w:right="672" w:hanging="396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position w:val="-11"/>
                <w:sz w:val="19"/>
              </w:rPr>
              <w:t>Clearance</w:t>
            </w:r>
            <w:r>
              <w:rPr>
                <w:rFonts w:ascii="Times New Roman"/>
                <w:b/>
                <w:spacing w:val="-2"/>
                <w:w w:val="105"/>
                <w:position w:val="-11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b/>
                <w:w w:val="105"/>
                <w:position w:val="-11"/>
                <w:sz w:val="19"/>
              </w:rPr>
              <w:t>skiboot</w:t>
            </w:r>
            <w:proofErr w:type="spellEnd"/>
            <w:r>
              <w:rPr>
                <w:rFonts w:ascii="Times New Roman"/>
                <w:b/>
                <w:w w:val="105"/>
                <w:position w:val="-11"/>
                <w:sz w:val="19"/>
              </w:rPr>
              <w:t>-ground</w:t>
            </w:r>
            <w:r>
              <w:rPr>
                <w:rFonts w:ascii="Times New Roman"/>
                <w:w w:val="105"/>
                <w:position w:val="-11"/>
                <w:sz w:val="19"/>
              </w:rPr>
              <w:t>:</w:t>
            </w:r>
            <w:r>
              <w:rPr>
                <w:rFonts w:ascii="Times New Roman"/>
                <w:w w:val="105"/>
                <w:position w:val="-11"/>
                <w:sz w:val="19"/>
              </w:rPr>
              <w:tab/>
            </w:r>
            <w:r>
              <w:rPr>
                <w:rFonts w:ascii="Times New Roman"/>
                <w:w w:val="105"/>
                <w:sz w:val="19"/>
              </w:rPr>
              <w:t>2" 5/16 (59mm) (bindings Salomon), 2"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11/16</w:t>
            </w:r>
            <w:r>
              <w:rPr>
                <w:rFonts w:ascii="Times New Roman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(68mm)</w:t>
            </w:r>
            <w:r>
              <w:rPr>
                <w:rFonts w:ascii="Times New Roman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(bindings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9"/>
              </w:rPr>
              <w:t>Rottefella</w:t>
            </w:r>
            <w:proofErr w:type="spellEnd"/>
            <w:r>
              <w:rPr>
                <w:rFonts w:ascii="Times New Roman"/>
                <w:w w:val="105"/>
                <w:sz w:val="19"/>
              </w:rPr>
              <w:t>)</w:t>
            </w:r>
          </w:p>
          <w:p w14:paraId="3927DC80" w14:textId="77777777" w:rsidR="00BB70F8" w:rsidRDefault="00A4445C">
            <w:pPr>
              <w:pStyle w:val="TableParagraph"/>
              <w:tabs>
                <w:tab w:val="left" w:pos="4137"/>
              </w:tabs>
              <w:spacing w:before="43" w:line="163" w:lineRule="auto"/>
              <w:ind w:left="4137" w:right="700" w:hanging="396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position w:val="-11"/>
                <w:sz w:val="19"/>
              </w:rPr>
              <w:t>Wheels</w:t>
            </w:r>
            <w:r>
              <w:rPr>
                <w:rFonts w:ascii="Times New Roman"/>
                <w:w w:val="105"/>
                <w:position w:val="-11"/>
                <w:sz w:val="19"/>
              </w:rPr>
              <w:t>:</w:t>
            </w:r>
            <w:r>
              <w:rPr>
                <w:rFonts w:ascii="Times New Roman"/>
                <w:w w:val="105"/>
                <w:position w:val="-11"/>
                <w:sz w:val="19"/>
              </w:rPr>
              <w:tab/>
            </w:r>
            <w:r>
              <w:rPr>
                <w:rFonts w:ascii="Times New Roman"/>
                <w:w w:val="105"/>
                <w:sz w:val="19"/>
              </w:rPr>
              <w:t>3" 15/16 x 0" 15/16 (100x24mm</w:t>
            </w:r>
            <w:proofErr w:type="gramStart"/>
            <w:r>
              <w:rPr>
                <w:rFonts w:ascii="Times New Roman"/>
                <w:w w:val="105"/>
                <w:sz w:val="19"/>
              </w:rPr>
              <w:t>) ;</w:t>
            </w:r>
            <w:proofErr w:type="gramEnd"/>
            <w:r>
              <w:rPr>
                <w:rFonts w:ascii="Times New Roman"/>
                <w:w w:val="105"/>
                <w:sz w:val="19"/>
              </w:rPr>
              <w:t xml:space="preserve"> hardness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(speed)</w:t>
            </w:r>
            <w:r>
              <w:rPr>
                <w:rFonts w:ascii="Times New Roman"/>
                <w:spacing w:val="-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w w:val="103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choose</w:t>
            </w:r>
          </w:p>
          <w:p w14:paraId="4942FFBA" w14:textId="77777777" w:rsidR="00BB70F8" w:rsidRDefault="00A4445C">
            <w:pPr>
              <w:pStyle w:val="TableParagraph"/>
              <w:tabs>
                <w:tab w:val="left" w:pos="4137"/>
              </w:tabs>
              <w:spacing w:before="45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Bearings</w:t>
            </w:r>
            <w:r>
              <w:rPr>
                <w:rFonts w:ascii="Times New Roman"/>
                <w:w w:val="105"/>
                <w:sz w:val="19"/>
              </w:rPr>
              <w:t>:</w:t>
            </w:r>
            <w:r>
              <w:rPr>
                <w:rFonts w:ascii="Times New Roman"/>
                <w:w w:val="105"/>
                <w:sz w:val="19"/>
              </w:rPr>
              <w:tab/>
              <w:t xml:space="preserve">ABEC </w:t>
            </w:r>
            <w:proofErr w:type="gramStart"/>
            <w:r>
              <w:rPr>
                <w:rFonts w:ascii="Times New Roman"/>
                <w:w w:val="105"/>
                <w:sz w:val="19"/>
              </w:rPr>
              <w:t xml:space="preserve">9 </w:t>
            </w:r>
            <w:r>
              <w:rPr>
                <w:rFonts w:ascii="Times New Roman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Waterproof</w:t>
            </w:r>
            <w:proofErr w:type="gramEnd"/>
          </w:p>
          <w:p w14:paraId="2A596B9F" w14:textId="77777777" w:rsidR="00BB70F8" w:rsidRDefault="00A4445C">
            <w:pPr>
              <w:pStyle w:val="TableParagraph"/>
              <w:tabs>
                <w:tab w:val="left" w:pos="4187"/>
              </w:tabs>
              <w:spacing w:before="83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Bindings</w:t>
            </w:r>
            <w:r>
              <w:rPr>
                <w:rFonts w:ascii="Times New Roman"/>
                <w:w w:val="105"/>
                <w:sz w:val="19"/>
              </w:rPr>
              <w:t>:</w:t>
            </w:r>
            <w:r>
              <w:rPr>
                <w:rFonts w:ascii="Times New Roman"/>
                <w:w w:val="105"/>
                <w:sz w:val="19"/>
              </w:rPr>
              <w:tab/>
              <w:t>to</w:t>
            </w:r>
            <w:r>
              <w:rPr>
                <w:rFonts w:ascii="Times New Roman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choose</w:t>
            </w:r>
          </w:p>
        </w:tc>
      </w:tr>
      <w:tr w:rsidR="00BB70F8" w14:paraId="6F048147" w14:textId="77777777">
        <w:trPr>
          <w:trHeight w:val="3740"/>
        </w:trPr>
        <w:tc>
          <w:tcPr>
            <w:tcW w:w="4363" w:type="dxa"/>
            <w:gridSpan w:val="2"/>
          </w:tcPr>
          <w:p w14:paraId="00649820" w14:textId="77777777" w:rsidR="00BB70F8" w:rsidRDefault="00A4445C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 xml:space="preserve">Wheels </w:t>
            </w:r>
            <w:proofErr w:type="gramStart"/>
            <w:r>
              <w:rPr>
                <w:b/>
                <w:w w:val="105"/>
                <w:sz w:val="21"/>
                <w:u w:val="single"/>
              </w:rPr>
              <w:t>available</w:t>
            </w:r>
            <w:r>
              <w:rPr>
                <w:b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:</w:t>
            </w:r>
            <w:proofErr w:type="gramEnd"/>
            <w:r>
              <w:rPr>
                <w:w w:val="105"/>
                <w:sz w:val="21"/>
              </w:rPr>
              <w:t xml:space="preserve"> </w:t>
            </w:r>
          </w:p>
          <w:p w14:paraId="2E2CAAD0" w14:textId="77777777" w:rsidR="00BB70F8" w:rsidRDefault="00A4445C">
            <w:pPr>
              <w:pStyle w:val="TableParagraph"/>
              <w:spacing w:before="12" w:line="252" w:lineRule="auto"/>
              <w:ind w:left="334" w:right="130" w:hanging="152"/>
              <w:rPr>
                <w:sz w:val="21"/>
              </w:rPr>
            </w:pPr>
            <w:r>
              <w:rPr>
                <w:w w:val="34"/>
                <w:sz w:val="21"/>
              </w:rPr>
              <w:t>-­</w:t>
            </w:r>
            <w:proofErr w:type="gramStart"/>
            <w:r>
              <w:rPr>
                <w:w w:val="34"/>
                <w:sz w:val="21"/>
              </w:rPr>
              <w:t>‐</w:t>
            </w:r>
            <w:r>
              <w:rPr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1"/>
                <w:w w:val="102"/>
                <w:sz w:val="21"/>
              </w:rPr>
              <w:t>U</w:t>
            </w:r>
            <w:r>
              <w:rPr>
                <w:w w:val="102"/>
                <w:sz w:val="21"/>
              </w:rPr>
              <w:t>S</w:t>
            </w:r>
            <w:r>
              <w:rPr>
                <w:spacing w:val="1"/>
                <w:w w:val="102"/>
                <w:sz w:val="21"/>
              </w:rPr>
              <w:t>P</w:t>
            </w:r>
            <w:proofErr w:type="gramEnd"/>
            <w:r>
              <w:rPr>
                <w:w w:val="102"/>
                <w:sz w:val="21"/>
              </w:rPr>
              <w:t xml:space="preserve"> </w:t>
            </w:r>
            <w:r>
              <w:rPr>
                <w:spacing w:val="1"/>
                <w:w w:val="102"/>
                <w:sz w:val="21"/>
              </w:rPr>
              <w:t>Co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w w:val="102"/>
                <w:sz w:val="21"/>
              </w:rPr>
              <w:t>et</w:t>
            </w:r>
            <w:r>
              <w:rPr>
                <w:w w:val="102"/>
                <w:sz w:val="21"/>
              </w:rPr>
              <w:t>i</w:t>
            </w:r>
            <w:r>
              <w:rPr>
                <w:w w:val="102"/>
                <w:sz w:val="21"/>
              </w:rPr>
              <w:t>t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w w:val="102"/>
                <w:sz w:val="21"/>
              </w:rPr>
              <w:t>n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w w:val="102"/>
                <w:sz w:val="21"/>
              </w:rPr>
              <w:t xml:space="preserve">: </w:t>
            </w:r>
            <w:r>
              <w:rPr>
                <w:spacing w:val="1"/>
                <w:w w:val="102"/>
                <w:sz w:val="21"/>
              </w:rPr>
              <w:t>74</w:t>
            </w:r>
            <w:r>
              <w:rPr>
                <w:w w:val="34"/>
                <w:sz w:val="21"/>
              </w:rPr>
              <w:t>-­</w:t>
            </w:r>
            <w:r>
              <w:rPr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w w:val="102"/>
                <w:sz w:val="21"/>
              </w:rPr>
              <w:t>(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w w:val="102"/>
                <w:sz w:val="21"/>
              </w:rPr>
              <w:t>k)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w w:val="102"/>
                <w:sz w:val="21"/>
              </w:rPr>
              <w:t xml:space="preserve">; </w:t>
            </w:r>
            <w:r>
              <w:rPr>
                <w:spacing w:val="1"/>
                <w:w w:val="102"/>
                <w:sz w:val="21"/>
              </w:rPr>
              <w:t>7</w:t>
            </w:r>
            <w:r>
              <w:rPr>
                <w:w w:val="102"/>
                <w:sz w:val="21"/>
              </w:rPr>
              <w:t>6</w:t>
            </w:r>
            <w:r>
              <w:rPr>
                <w:w w:val="34"/>
                <w:sz w:val="21"/>
              </w:rPr>
              <w:t>-­</w:t>
            </w:r>
            <w:r>
              <w:rPr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 xml:space="preserve">50 </w:t>
            </w:r>
            <w:r>
              <w:rPr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w w:val="102"/>
                <w:sz w:val="21"/>
              </w:rPr>
              <w:t>(ye</w:t>
            </w:r>
            <w:r>
              <w:rPr>
                <w:w w:val="102"/>
                <w:sz w:val="21"/>
              </w:rPr>
              <w:t>ll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w w:val="102"/>
                <w:sz w:val="21"/>
              </w:rPr>
              <w:t>)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w w:val="102"/>
                <w:sz w:val="21"/>
              </w:rPr>
              <w:t xml:space="preserve">; </w:t>
            </w:r>
            <w:r>
              <w:rPr>
                <w:spacing w:val="1"/>
                <w:w w:val="102"/>
                <w:sz w:val="21"/>
              </w:rPr>
              <w:t>7</w:t>
            </w:r>
            <w:r>
              <w:rPr>
                <w:w w:val="102"/>
                <w:sz w:val="21"/>
              </w:rPr>
              <w:t>8</w:t>
            </w:r>
            <w:r>
              <w:rPr>
                <w:w w:val="34"/>
                <w:sz w:val="21"/>
              </w:rPr>
              <w:t>-­</w:t>
            </w:r>
            <w:r>
              <w:rPr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w w:val="102"/>
                <w:sz w:val="21"/>
              </w:rPr>
              <w:t>(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w w:val="102"/>
                <w:sz w:val="21"/>
              </w:rPr>
              <w:t>ra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w w:val="102"/>
                <w:sz w:val="21"/>
              </w:rPr>
              <w:t>g</w:t>
            </w:r>
            <w:r>
              <w:rPr>
                <w:spacing w:val="1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 xml:space="preserve">) </w:t>
            </w:r>
            <w:r>
              <w:rPr>
                <w:w w:val="102"/>
                <w:sz w:val="21"/>
              </w:rPr>
              <w:t xml:space="preserve">; </w:t>
            </w:r>
            <w:r>
              <w:rPr>
                <w:spacing w:val="1"/>
                <w:w w:val="102"/>
                <w:sz w:val="21"/>
              </w:rPr>
              <w:t>8</w:t>
            </w:r>
            <w:r>
              <w:rPr>
                <w:w w:val="102"/>
                <w:sz w:val="21"/>
              </w:rPr>
              <w:t>0</w:t>
            </w:r>
            <w:r>
              <w:rPr>
                <w:w w:val="34"/>
                <w:sz w:val="21"/>
              </w:rPr>
              <w:t>-­</w:t>
            </w:r>
            <w:r>
              <w:rPr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 xml:space="preserve">50 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w w:val="102"/>
                <w:sz w:val="21"/>
              </w:rPr>
              <w:t>ed</w:t>
            </w:r>
            <w:r>
              <w:rPr>
                <w:w w:val="102"/>
                <w:sz w:val="21"/>
              </w:rPr>
              <w:t>i</w:t>
            </w:r>
            <w:r>
              <w:rPr>
                <w:w w:val="102"/>
                <w:sz w:val="21"/>
              </w:rPr>
              <w:t>u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w w:val="102"/>
                <w:sz w:val="21"/>
              </w:rPr>
              <w:t xml:space="preserve"> (green)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w w:val="102"/>
                <w:sz w:val="21"/>
              </w:rPr>
              <w:t xml:space="preserve">; 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w w:val="102"/>
                <w:sz w:val="21"/>
              </w:rPr>
              <w:t>e</w:t>
            </w:r>
            <w:r>
              <w:rPr>
                <w:spacing w:val="1"/>
                <w:w w:val="102"/>
                <w:sz w:val="21"/>
              </w:rPr>
              <w:t>d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u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spacing w:val="1"/>
                <w:w w:val="102"/>
                <w:sz w:val="21"/>
              </w:rPr>
              <w:t>8</w:t>
            </w:r>
            <w:r>
              <w:rPr>
                <w:w w:val="102"/>
                <w:sz w:val="21"/>
              </w:rPr>
              <w:t>2</w:t>
            </w:r>
            <w:r>
              <w:rPr>
                <w:w w:val="34"/>
                <w:sz w:val="21"/>
              </w:rPr>
              <w:t>-­</w:t>
            </w:r>
            <w:r>
              <w:rPr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w w:val="102"/>
                <w:sz w:val="21"/>
              </w:rPr>
              <w:t>(r</w:t>
            </w:r>
            <w:r>
              <w:rPr>
                <w:spacing w:val="1"/>
                <w:w w:val="102"/>
                <w:sz w:val="21"/>
              </w:rPr>
              <w:t>ed</w:t>
            </w:r>
            <w:r>
              <w:rPr>
                <w:w w:val="102"/>
                <w:sz w:val="21"/>
              </w:rPr>
              <w:t>)</w:t>
            </w:r>
            <w:r>
              <w:rPr>
                <w:w w:val="102"/>
                <w:sz w:val="21"/>
              </w:rPr>
              <w:t xml:space="preserve">          </w:t>
            </w:r>
            <w:r>
              <w:rPr>
                <w:sz w:val="21"/>
              </w:rPr>
              <w:t>(price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 xml:space="preserve">+40) </w:t>
            </w:r>
          </w:p>
          <w:p w14:paraId="02A1C755" w14:textId="77777777" w:rsidR="00BB70F8" w:rsidRDefault="00A4445C">
            <w:pPr>
              <w:pStyle w:val="TableParagraph"/>
              <w:spacing w:line="247" w:lineRule="auto"/>
              <w:ind w:left="334" w:right="129" w:hanging="142"/>
              <w:rPr>
                <w:sz w:val="21"/>
              </w:rPr>
            </w:pPr>
            <w:r>
              <w:rPr>
                <w:w w:val="34"/>
                <w:sz w:val="21"/>
              </w:rPr>
              <w:t>-­</w:t>
            </w:r>
            <w:proofErr w:type="gramStart"/>
            <w:r>
              <w:rPr>
                <w:w w:val="34"/>
                <w:sz w:val="21"/>
              </w:rPr>
              <w:t>‐</w:t>
            </w:r>
            <w:r>
              <w:rPr>
                <w:sz w:val="21"/>
              </w:rPr>
              <w:t xml:space="preserve"> 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1"/>
                <w:w w:val="102"/>
                <w:sz w:val="21"/>
              </w:rPr>
              <w:t>U</w:t>
            </w:r>
            <w:r>
              <w:rPr>
                <w:w w:val="102"/>
                <w:sz w:val="21"/>
              </w:rPr>
              <w:t>SE</w:t>
            </w:r>
            <w:proofErr w:type="gramEnd"/>
            <w:r>
              <w:rPr>
                <w:w w:val="102"/>
                <w:sz w:val="21"/>
              </w:rPr>
              <w:t xml:space="preserve"> </w:t>
            </w:r>
            <w:r>
              <w:rPr>
                <w:w w:val="102"/>
                <w:sz w:val="21"/>
              </w:rPr>
              <w:t xml:space="preserve">: </w:t>
            </w:r>
            <w:r>
              <w:rPr>
                <w:spacing w:val="1"/>
                <w:w w:val="102"/>
                <w:sz w:val="21"/>
              </w:rPr>
              <w:t>7</w:t>
            </w:r>
            <w:r>
              <w:rPr>
                <w:w w:val="102"/>
                <w:sz w:val="21"/>
              </w:rPr>
              <w:t>6</w:t>
            </w:r>
            <w:r>
              <w:rPr>
                <w:w w:val="34"/>
                <w:sz w:val="21"/>
              </w:rPr>
              <w:t>-­</w:t>
            </w:r>
            <w:r>
              <w:rPr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35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w w:val="102"/>
                <w:sz w:val="21"/>
              </w:rPr>
              <w:t xml:space="preserve">; </w:t>
            </w:r>
            <w:r>
              <w:rPr>
                <w:spacing w:val="1"/>
                <w:w w:val="102"/>
                <w:sz w:val="21"/>
              </w:rPr>
              <w:t>7</w:t>
            </w:r>
            <w:r>
              <w:rPr>
                <w:w w:val="102"/>
                <w:sz w:val="21"/>
              </w:rPr>
              <w:t>6</w:t>
            </w:r>
            <w:r>
              <w:rPr>
                <w:w w:val="34"/>
                <w:sz w:val="21"/>
              </w:rPr>
              <w:t>-­</w:t>
            </w:r>
            <w:r>
              <w:rPr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w w:val="102"/>
                <w:sz w:val="21"/>
              </w:rPr>
              <w:t>;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spacing w:val="1"/>
                <w:w w:val="102"/>
                <w:sz w:val="21"/>
              </w:rPr>
              <w:t>82</w:t>
            </w:r>
            <w:r>
              <w:rPr>
                <w:w w:val="34"/>
                <w:sz w:val="21"/>
              </w:rPr>
              <w:t>-­</w:t>
            </w:r>
            <w:r>
              <w:rPr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 xml:space="preserve">50 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w w:val="102"/>
                <w:sz w:val="21"/>
              </w:rPr>
              <w:t>ed</w:t>
            </w:r>
            <w:r>
              <w:rPr>
                <w:w w:val="102"/>
                <w:sz w:val="21"/>
              </w:rPr>
              <w:t>i</w:t>
            </w:r>
            <w:r>
              <w:rPr>
                <w:w w:val="102"/>
                <w:sz w:val="21"/>
              </w:rPr>
              <w:t>u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w w:val="102"/>
                <w:sz w:val="21"/>
              </w:rPr>
              <w:t xml:space="preserve">; </w:t>
            </w:r>
            <w:r>
              <w:rPr>
                <w:spacing w:val="1"/>
                <w:w w:val="102"/>
                <w:sz w:val="21"/>
              </w:rPr>
              <w:t>8</w:t>
            </w:r>
            <w:r>
              <w:rPr>
                <w:w w:val="102"/>
                <w:sz w:val="21"/>
              </w:rPr>
              <w:t>9</w:t>
            </w:r>
            <w:r>
              <w:rPr>
                <w:w w:val="34"/>
                <w:sz w:val="21"/>
              </w:rPr>
              <w:t>-­</w:t>
            </w:r>
            <w:r>
              <w:rPr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w w:val="102"/>
                <w:sz w:val="21"/>
              </w:rPr>
              <w:t>fast</w:t>
            </w:r>
            <w:r>
              <w:rPr>
                <w:w w:val="102"/>
                <w:sz w:val="21"/>
              </w:rPr>
              <w:t xml:space="preserve"> </w:t>
            </w:r>
          </w:p>
          <w:p w14:paraId="1368BA9C" w14:textId="77777777" w:rsidR="00BB70F8" w:rsidRDefault="00BB70F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33CBA507" w14:textId="77777777" w:rsidR="00BB70F8" w:rsidRDefault="00A4445C">
            <w:pPr>
              <w:pStyle w:val="TableParagraph"/>
              <w:spacing w:line="270" w:lineRule="atLeast"/>
              <w:ind w:left="104" w:right="129"/>
              <w:rPr>
                <w:sz w:val="21"/>
              </w:rPr>
            </w:pPr>
            <w:r>
              <w:rPr>
                <w:i/>
                <w:sz w:val="21"/>
              </w:rPr>
              <w:t>The first number indicates the hardness/</w:t>
            </w:r>
            <w:proofErr w:type="gramStart"/>
            <w:r>
              <w:rPr>
                <w:i/>
                <w:sz w:val="21"/>
              </w:rPr>
              <w:t>resistance  of</w:t>
            </w:r>
            <w:proofErr w:type="gramEnd"/>
            <w:r>
              <w:rPr>
                <w:i/>
                <w:sz w:val="21"/>
              </w:rPr>
              <w:t xml:space="preserve">  wheels.  </w:t>
            </w:r>
            <w:proofErr w:type="gramStart"/>
            <w:r>
              <w:rPr>
                <w:i/>
                <w:sz w:val="21"/>
              </w:rPr>
              <w:t>The  second</w:t>
            </w:r>
            <w:proofErr w:type="gramEnd"/>
            <w:r>
              <w:rPr>
                <w:i/>
                <w:sz w:val="21"/>
              </w:rPr>
              <w:t xml:space="preserve"> one  shows  the  rebound/elasticity  of  wheels. The combination of these two values gives the </w:t>
            </w:r>
            <w:r>
              <w:rPr>
                <w:i/>
                <w:w w:val="102"/>
                <w:sz w:val="21"/>
              </w:rPr>
              <w:t>speed</w:t>
            </w:r>
            <w:r>
              <w:rPr>
                <w:i/>
                <w:w w:val="102"/>
                <w:sz w:val="21"/>
              </w:rPr>
              <w:t xml:space="preserve"> </w:t>
            </w:r>
            <w:r>
              <w:rPr>
                <w:i/>
                <w:w w:val="102"/>
                <w:sz w:val="21"/>
              </w:rPr>
              <w:t>of</w:t>
            </w:r>
            <w:r>
              <w:rPr>
                <w:i/>
                <w:w w:val="102"/>
                <w:sz w:val="21"/>
              </w:rPr>
              <w:t xml:space="preserve"> </w:t>
            </w:r>
            <w:r>
              <w:rPr>
                <w:i/>
                <w:w w:val="102"/>
                <w:sz w:val="21"/>
              </w:rPr>
              <w:t>the</w:t>
            </w:r>
            <w:r>
              <w:rPr>
                <w:i/>
                <w:w w:val="102"/>
                <w:sz w:val="21"/>
              </w:rPr>
              <w:t xml:space="preserve"> </w:t>
            </w:r>
            <w:r>
              <w:rPr>
                <w:i/>
                <w:spacing w:val="1"/>
                <w:w w:val="102"/>
                <w:sz w:val="21"/>
              </w:rPr>
              <w:t>w</w:t>
            </w:r>
            <w:r>
              <w:rPr>
                <w:i/>
                <w:w w:val="102"/>
                <w:sz w:val="21"/>
              </w:rPr>
              <w:t>hee</w:t>
            </w:r>
            <w:r>
              <w:rPr>
                <w:i/>
                <w:w w:val="102"/>
                <w:sz w:val="21"/>
              </w:rPr>
              <w:t>l</w:t>
            </w:r>
            <w:r>
              <w:rPr>
                <w:i/>
                <w:w w:val="102"/>
                <w:sz w:val="21"/>
              </w:rPr>
              <w:t>s</w:t>
            </w:r>
            <w:r>
              <w:rPr>
                <w:i/>
                <w:w w:val="102"/>
                <w:sz w:val="21"/>
              </w:rPr>
              <w:t xml:space="preserve"> </w:t>
            </w:r>
            <w:r>
              <w:rPr>
                <w:i/>
                <w:w w:val="102"/>
                <w:sz w:val="21"/>
              </w:rPr>
              <w:t>(</w:t>
            </w:r>
            <w:proofErr w:type="gramStart"/>
            <w:r>
              <w:rPr>
                <w:i/>
                <w:w w:val="102"/>
                <w:sz w:val="21"/>
              </w:rPr>
              <w:t>s</w:t>
            </w:r>
            <w:r>
              <w:rPr>
                <w:i/>
                <w:w w:val="102"/>
                <w:sz w:val="21"/>
              </w:rPr>
              <w:t>l</w:t>
            </w:r>
            <w:r>
              <w:rPr>
                <w:i/>
                <w:w w:val="102"/>
                <w:sz w:val="21"/>
              </w:rPr>
              <w:t>o</w:t>
            </w:r>
            <w:r>
              <w:rPr>
                <w:i/>
                <w:spacing w:val="2"/>
                <w:w w:val="102"/>
                <w:sz w:val="21"/>
              </w:rPr>
              <w:t>w</w:t>
            </w:r>
            <w:r>
              <w:rPr>
                <w:i/>
                <w:w w:val="102"/>
                <w:sz w:val="21"/>
              </w:rPr>
              <w:t xml:space="preserve"> </w:t>
            </w:r>
            <w:r>
              <w:rPr>
                <w:i/>
                <w:w w:val="102"/>
                <w:sz w:val="21"/>
              </w:rPr>
              <w:t>:</w:t>
            </w:r>
            <w:proofErr w:type="gramEnd"/>
            <w:r>
              <w:rPr>
                <w:i/>
                <w:w w:val="102"/>
                <w:sz w:val="21"/>
              </w:rPr>
              <w:t xml:space="preserve"> </w:t>
            </w:r>
            <w:r>
              <w:rPr>
                <w:i/>
                <w:spacing w:val="1"/>
                <w:w w:val="102"/>
                <w:sz w:val="21"/>
              </w:rPr>
              <w:t>10</w:t>
            </w:r>
            <w:r>
              <w:rPr>
                <w:i/>
                <w:w w:val="34"/>
                <w:sz w:val="21"/>
              </w:rPr>
              <w:t>-­</w:t>
            </w:r>
            <w:r>
              <w:rPr>
                <w:i/>
                <w:w w:val="34"/>
                <w:sz w:val="21"/>
              </w:rPr>
              <w:t>‐</w:t>
            </w:r>
            <w:r>
              <w:rPr>
                <w:i/>
                <w:spacing w:val="1"/>
                <w:w w:val="102"/>
                <w:sz w:val="21"/>
              </w:rPr>
              <w:t>35</w:t>
            </w:r>
            <w:r>
              <w:rPr>
                <w:i/>
                <w:w w:val="102"/>
                <w:sz w:val="21"/>
              </w:rPr>
              <w:t xml:space="preserve"> </w:t>
            </w:r>
            <w:r>
              <w:rPr>
                <w:i/>
                <w:w w:val="102"/>
                <w:sz w:val="21"/>
              </w:rPr>
              <w:t>k</w:t>
            </w:r>
            <w:r>
              <w:rPr>
                <w:i/>
                <w:spacing w:val="2"/>
                <w:w w:val="102"/>
                <w:sz w:val="21"/>
              </w:rPr>
              <w:t>m</w:t>
            </w:r>
            <w:r>
              <w:rPr>
                <w:i/>
                <w:w w:val="102"/>
                <w:sz w:val="21"/>
              </w:rPr>
              <w:t>/h</w:t>
            </w:r>
            <w:r>
              <w:rPr>
                <w:i/>
                <w:w w:val="102"/>
                <w:sz w:val="21"/>
              </w:rPr>
              <w:t xml:space="preserve"> </w:t>
            </w:r>
            <w:r>
              <w:rPr>
                <w:i/>
                <w:w w:val="102"/>
                <w:sz w:val="21"/>
              </w:rPr>
              <w:t xml:space="preserve">; </w:t>
            </w:r>
            <w:r>
              <w:rPr>
                <w:i/>
                <w:spacing w:val="2"/>
                <w:w w:val="102"/>
                <w:sz w:val="21"/>
              </w:rPr>
              <w:t>m</w:t>
            </w:r>
            <w:r>
              <w:rPr>
                <w:i/>
                <w:w w:val="102"/>
                <w:sz w:val="21"/>
              </w:rPr>
              <w:t>e</w:t>
            </w:r>
            <w:r>
              <w:rPr>
                <w:i/>
                <w:spacing w:val="1"/>
                <w:w w:val="102"/>
                <w:sz w:val="21"/>
              </w:rPr>
              <w:t>d</w:t>
            </w:r>
            <w:r>
              <w:rPr>
                <w:i/>
                <w:w w:val="102"/>
                <w:sz w:val="21"/>
              </w:rPr>
              <w:t>i</w:t>
            </w:r>
            <w:r>
              <w:rPr>
                <w:i/>
                <w:spacing w:val="1"/>
                <w:w w:val="102"/>
                <w:sz w:val="21"/>
              </w:rPr>
              <w:t>u</w:t>
            </w:r>
            <w:r>
              <w:rPr>
                <w:i/>
                <w:spacing w:val="2"/>
                <w:w w:val="102"/>
                <w:sz w:val="21"/>
              </w:rPr>
              <w:t>m</w:t>
            </w:r>
            <w:r>
              <w:rPr>
                <w:i/>
                <w:w w:val="102"/>
                <w:sz w:val="21"/>
              </w:rPr>
              <w:t xml:space="preserve"> </w:t>
            </w:r>
            <w:r>
              <w:rPr>
                <w:i/>
                <w:w w:val="102"/>
                <w:sz w:val="21"/>
              </w:rPr>
              <w:t xml:space="preserve">: </w:t>
            </w:r>
            <w:r>
              <w:rPr>
                <w:i/>
                <w:spacing w:val="1"/>
                <w:w w:val="102"/>
                <w:sz w:val="21"/>
              </w:rPr>
              <w:t>1</w:t>
            </w:r>
            <w:r>
              <w:rPr>
                <w:i/>
                <w:w w:val="102"/>
                <w:sz w:val="21"/>
              </w:rPr>
              <w:t>5</w:t>
            </w:r>
            <w:r>
              <w:rPr>
                <w:i/>
                <w:w w:val="34"/>
                <w:sz w:val="21"/>
              </w:rPr>
              <w:t>-­</w:t>
            </w:r>
            <w:r>
              <w:rPr>
                <w:i/>
                <w:w w:val="34"/>
                <w:sz w:val="21"/>
              </w:rPr>
              <w:t>‐</w:t>
            </w:r>
            <w:r>
              <w:rPr>
                <w:i/>
                <w:spacing w:val="1"/>
                <w:w w:val="102"/>
                <w:sz w:val="21"/>
              </w:rPr>
              <w:t>40</w:t>
            </w:r>
            <w:r>
              <w:rPr>
                <w:i/>
                <w:w w:val="102"/>
                <w:sz w:val="21"/>
              </w:rPr>
              <w:t xml:space="preserve"> </w:t>
            </w:r>
            <w:r>
              <w:rPr>
                <w:i/>
                <w:w w:val="102"/>
                <w:sz w:val="21"/>
              </w:rPr>
              <w:t>k</w:t>
            </w:r>
            <w:r>
              <w:rPr>
                <w:i/>
                <w:spacing w:val="2"/>
                <w:w w:val="102"/>
                <w:sz w:val="21"/>
              </w:rPr>
              <w:t>m</w:t>
            </w:r>
            <w:r>
              <w:rPr>
                <w:i/>
                <w:w w:val="102"/>
                <w:sz w:val="21"/>
              </w:rPr>
              <w:t>/h</w:t>
            </w:r>
            <w:r>
              <w:rPr>
                <w:i/>
                <w:w w:val="102"/>
                <w:sz w:val="21"/>
              </w:rPr>
              <w:t xml:space="preserve"> </w:t>
            </w:r>
            <w:r>
              <w:rPr>
                <w:i/>
                <w:w w:val="102"/>
                <w:sz w:val="21"/>
              </w:rPr>
              <w:t>; f</w:t>
            </w:r>
            <w:r>
              <w:rPr>
                <w:i/>
                <w:spacing w:val="1"/>
                <w:w w:val="102"/>
                <w:sz w:val="21"/>
              </w:rPr>
              <w:t>a</w:t>
            </w:r>
            <w:r>
              <w:rPr>
                <w:i/>
                <w:w w:val="102"/>
                <w:sz w:val="21"/>
              </w:rPr>
              <w:t>st</w:t>
            </w:r>
            <w:r>
              <w:rPr>
                <w:i/>
                <w:w w:val="102"/>
                <w:sz w:val="21"/>
              </w:rPr>
              <w:t xml:space="preserve"> </w:t>
            </w:r>
            <w:r>
              <w:rPr>
                <w:i/>
                <w:w w:val="102"/>
                <w:sz w:val="21"/>
              </w:rPr>
              <w:t xml:space="preserve">: </w:t>
            </w:r>
            <w:r>
              <w:rPr>
                <w:i/>
                <w:spacing w:val="1"/>
                <w:w w:val="102"/>
                <w:sz w:val="21"/>
              </w:rPr>
              <w:t>15</w:t>
            </w:r>
            <w:r>
              <w:rPr>
                <w:i/>
                <w:w w:val="34"/>
                <w:sz w:val="21"/>
              </w:rPr>
              <w:t>-­</w:t>
            </w:r>
            <w:r>
              <w:rPr>
                <w:i/>
                <w:w w:val="34"/>
                <w:sz w:val="21"/>
              </w:rPr>
              <w:t>‐</w:t>
            </w:r>
            <w:r>
              <w:rPr>
                <w:i/>
                <w:spacing w:val="1"/>
                <w:w w:val="102"/>
                <w:sz w:val="21"/>
              </w:rPr>
              <w:t>50</w:t>
            </w:r>
            <w:r>
              <w:rPr>
                <w:i/>
                <w:w w:val="102"/>
                <w:sz w:val="21"/>
              </w:rPr>
              <w:t xml:space="preserve"> </w:t>
            </w:r>
            <w:r>
              <w:rPr>
                <w:i/>
                <w:w w:val="102"/>
                <w:sz w:val="21"/>
              </w:rPr>
              <w:t>k</w:t>
            </w:r>
            <w:r>
              <w:rPr>
                <w:i/>
                <w:spacing w:val="2"/>
                <w:w w:val="102"/>
                <w:sz w:val="21"/>
              </w:rPr>
              <w:t>m</w:t>
            </w:r>
            <w:r>
              <w:rPr>
                <w:i/>
                <w:w w:val="102"/>
                <w:sz w:val="21"/>
              </w:rPr>
              <w:t>/h)</w:t>
            </w:r>
            <w:r>
              <w:rPr>
                <w:w w:val="102"/>
                <w:sz w:val="21"/>
              </w:rPr>
              <w:t xml:space="preserve"> </w:t>
            </w:r>
          </w:p>
        </w:tc>
        <w:tc>
          <w:tcPr>
            <w:tcW w:w="4853" w:type="dxa"/>
            <w:gridSpan w:val="2"/>
          </w:tcPr>
          <w:p w14:paraId="2686CA6C" w14:textId="77777777" w:rsidR="00BB70F8" w:rsidRDefault="00A4445C">
            <w:pPr>
              <w:pStyle w:val="TableParagraph"/>
              <w:spacing w:before="6"/>
              <w:ind w:left="105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 xml:space="preserve">Bindings </w:t>
            </w:r>
            <w:proofErr w:type="gramStart"/>
            <w:r>
              <w:rPr>
                <w:b/>
                <w:w w:val="105"/>
                <w:sz w:val="21"/>
                <w:u w:val="single"/>
              </w:rPr>
              <w:t>available</w:t>
            </w:r>
            <w:r>
              <w:rPr>
                <w:b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:</w:t>
            </w:r>
            <w:proofErr w:type="gramEnd"/>
            <w:r>
              <w:rPr>
                <w:w w:val="105"/>
                <w:sz w:val="21"/>
              </w:rPr>
              <w:t xml:space="preserve"> </w:t>
            </w:r>
          </w:p>
          <w:p w14:paraId="1C1052A6" w14:textId="77777777" w:rsidR="00BB70F8" w:rsidRDefault="00A4445C">
            <w:pPr>
              <w:pStyle w:val="TableParagraph"/>
              <w:spacing w:before="3"/>
              <w:ind w:left="242"/>
              <w:rPr>
                <w:sz w:val="21"/>
              </w:rPr>
            </w:pPr>
            <w:r>
              <w:rPr>
                <w:sz w:val="21"/>
              </w:rPr>
              <w:t>-</w:t>
            </w:r>
            <w:bookmarkStart w:id="0" w:name="_GoBack"/>
            <w:bookmarkEnd w:id="0"/>
            <w:r>
              <w:rPr>
                <w:sz w:val="21"/>
              </w:rPr>
              <w:t xml:space="preserve">Salomon SNS pilot </w:t>
            </w:r>
            <w:proofErr w:type="spellStart"/>
            <w:r>
              <w:rPr>
                <w:sz w:val="21"/>
              </w:rPr>
              <w:t>Equipe</w:t>
            </w:r>
            <w:proofErr w:type="spellEnd"/>
            <w:r>
              <w:rPr>
                <w:sz w:val="21"/>
              </w:rPr>
              <w:t xml:space="preserve"> Skate  </w:t>
            </w:r>
          </w:p>
          <w:p w14:paraId="393F73BC" w14:textId="77777777" w:rsidR="00BB70F8" w:rsidRDefault="00A4445C">
            <w:pPr>
              <w:pStyle w:val="TableParagraph"/>
              <w:spacing w:before="10"/>
              <w:ind w:left="242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z w:val="21"/>
              </w:rPr>
              <w:t xml:space="preserve">Salomon SNS </w:t>
            </w:r>
            <w:proofErr w:type="spellStart"/>
            <w:r>
              <w:rPr>
                <w:sz w:val="21"/>
              </w:rPr>
              <w:t>Prolink</w:t>
            </w:r>
            <w:proofErr w:type="spellEnd"/>
            <w:r>
              <w:rPr>
                <w:sz w:val="21"/>
              </w:rPr>
              <w:t xml:space="preserve"> Skate  </w:t>
            </w:r>
          </w:p>
          <w:p w14:paraId="5247CD6F" w14:textId="77777777" w:rsidR="00BB70F8" w:rsidRDefault="00A4445C">
            <w:pPr>
              <w:pStyle w:val="TableParagraph"/>
              <w:spacing w:before="10"/>
              <w:ind w:left="242"/>
              <w:rPr>
                <w:sz w:val="21"/>
              </w:rPr>
            </w:pPr>
            <w:r>
              <w:rPr>
                <w:w w:val="75"/>
                <w:sz w:val="21"/>
              </w:rPr>
              <w:t>-</w:t>
            </w:r>
            <w:r>
              <w:rPr>
                <w:w w:val="75"/>
                <w:sz w:val="21"/>
              </w:rPr>
              <w:t xml:space="preserve"> </w:t>
            </w:r>
            <w:r>
              <w:rPr>
                <w:sz w:val="21"/>
              </w:rPr>
              <w:t xml:space="preserve">Salomon SNS Pilot Sport Skate </w:t>
            </w:r>
          </w:p>
          <w:p w14:paraId="27A108DF" w14:textId="77777777" w:rsidR="00BB70F8" w:rsidRDefault="00A4445C">
            <w:pPr>
              <w:pStyle w:val="TableParagraph"/>
              <w:spacing w:before="10"/>
              <w:ind w:left="242"/>
              <w:rPr>
                <w:sz w:val="21"/>
              </w:rPr>
            </w:pPr>
            <w:r>
              <w:rPr>
                <w:w w:val="75"/>
                <w:sz w:val="21"/>
              </w:rPr>
              <w:t>-</w:t>
            </w:r>
            <w:r>
              <w:rPr>
                <w:sz w:val="21"/>
              </w:rPr>
              <w:t xml:space="preserve">Salomon SNS Pilot Carbon RS Skate (price +10) </w:t>
            </w:r>
          </w:p>
          <w:p w14:paraId="67DE1BEA" w14:textId="77777777" w:rsidR="00BB70F8" w:rsidRDefault="00A4445C">
            <w:pPr>
              <w:pStyle w:val="TableParagraph"/>
              <w:spacing w:before="10"/>
              <w:ind w:left="242"/>
              <w:rPr>
                <w:sz w:val="21"/>
              </w:rPr>
            </w:pPr>
            <w:r>
              <w:rPr>
                <w:w w:val="75"/>
                <w:sz w:val="21"/>
              </w:rPr>
              <w:t>-</w:t>
            </w:r>
            <w:r>
              <w:rPr>
                <w:sz w:val="21"/>
              </w:rPr>
              <w:t xml:space="preserve">Salomon SNS Pilot Carbon RS2 Skate (price +10) </w:t>
            </w:r>
          </w:p>
          <w:p w14:paraId="4EE1D618" w14:textId="77777777" w:rsidR="00BB70F8" w:rsidRDefault="00A4445C">
            <w:pPr>
              <w:pStyle w:val="TableParagraph"/>
              <w:spacing w:before="10"/>
              <w:ind w:left="242"/>
              <w:rPr>
                <w:i/>
                <w:sz w:val="21"/>
              </w:rPr>
            </w:pPr>
            <w:r>
              <w:rPr>
                <w:w w:val="75"/>
                <w:sz w:val="21"/>
              </w:rPr>
              <w:t>-</w:t>
            </w:r>
            <w:r>
              <w:rPr>
                <w:w w:val="7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Rottefella</w:t>
            </w:r>
            <w:proofErr w:type="spellEnd"/>
            <w:r>
              <w:rPr>
                <w:sz w:val="21"/>
              </w:rPr>
              <w:t xml:space="preserve"> NNN </w:t>
            </w:r>
            <w:proofErr w:type="spellStart"/>
            <w:r>
              <w:rPr>
                <w:sz w:val="21"/>
              </w:rPr>
              <w:t>Xcelerator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 </w:t>
            </w:r>
          </w:p>
          <w:p w14:paraId="48DF3ABF" w14:textId="77777777" w:rsidR="00BB70F8" w:rsidRDefault="00BB70F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6DD9E09" w14:textId="77777777" w:rsidR="00BB70F8" w:rsidRDefault="00A4445C">
            <w:pPr>
              <w:pStyle w:val="TableParagraph"/>
              <w:spacing w:line="252" w:lineRule="auto"/>
              <w:ind w:left="105" w:right="50"/>
              <w:jc w:val="both"/>
              <w:rPr>
                <w:i/>
                <w:sz w:val="21"/>
              </w:rPr>
            </w:pPr>
            <w:proofErr w:type="gramStart"/>
            <w:r>
              <w:rPr>
                <w:i/>
                <w:w w:val="105"/>
                <w:sz w:val="21"/>
              </w:rPr>
              <w:t>Warning :</w:t>
            </w:r>
            <w:proofErr w:type="gramEnd"/>
            <w:r>
              <w:rPr>
                <w:i/>
                <w:w w:val="105"/>
                <w:sz w:val="21"/>
              </w:rPr>
              <w:t xml:space="preserve"> Bindings Salomon are adaptable only</w:t>
            </w:r>
            <w:r>
              <w:rPr>
                <w:i/>
                <w:spacing w:val="48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 xml:space="preserve">with SNS standard </w:t>
            </w:r>
            <w:proofErr w:type="spellStart"/>
            <w:r>
              <w:rPr>
                <w:i/>
                <w:w w:val="105"/>
                <w:sz w:val="21"/>
              </w:rPr>
              <w:t>skiboots</w:t>
            </w:r>
            <w:proofErr w:type="spellEnd"/>
            <w:r>
              <w:rPr>
                <w:i/>
                <w:w w:val="105"/>
                <w:sz w:val="21"/>
              </w:rPr>
              <w:t xml:space="preserve">, and </w:t>
            </w:r>
            <w:proofErr w:type="spellStart"/>
            <w:r>
              <w:rPr>
                <w:i/>
                <w:w w:val="105"/>
                <w:sz w:val="21"/>
              </w:rPr>
              <w:t>Rottefella</w:t>
            </w:r>
            <w:proofErr w:type="spellEnd"/>
            <w:r>
              <w:rPr>
                <w:i/>
                <w:w w:val="105"/>
                <w:sz w:val="21"/>
              </w:rPr>
              <w:t xml:space="preserve"> bindings are adaptable only with NNN standard</w:t>
            </w:r>
            <w:r>
              <w:rPr>
                <w:i/>
                <w:spacing w:val="-27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skiboots</w:t>
            </w:r>
            <w:proofErr w:type="spellEnd"/>
            <w:r>
              <w:rPr>
                <w:i/>
                <w:w w:val="105"/>
                <w:sz w:val="21"/>
              </w:rPr>
              <w:t xml:space="preserve">. </w:t>
            </w:r>
          </w:p>
        </w:tc>
      </w:tr>
    </w:tbl>
    <w:p w14:paraId="1AE081F9" w14:textId="77777777" w:rsidR="00BB70F8" w:rsidRDefault="00A4445C">
      <w:pPr>
        <w:ind w:right="1221"/>
        <w:jc w:val="right"/>
        <w:rPr>
          <w:sz w:val="21"/>
        </w:rPr>
      </w:pPr>
      <w:r>
        <w:pict w14:anchorId="20408646">
          <v:polyline id="_x0000_s1033" style="position:absolute;left:0;text-align:left;z-index:-3856;mso-position-horizontal-relative:page;mso-position-vertical-relative:text" points="588.25pt,-510.4pt,584.65pt,-510.4pt,343.2pt,-510.4pt,339.6pt,-510.4pt,141.6pt,-510.4pt,141.6pt,-487.35pt,339.6pt,-487.35pt,343.2pt,-487.35pt,584.65pt,-487.35pt,588.25pt,-487.35pt,588.25pt,-510.4pt" coordorigin="1416,-5104" coordsize="8933,461" fillcolor="#eeece1" stroked="f">
            <v:path arrowok="t"/>
            <w10:wrap anchorx="page"/>
          </v:polyline>
        </w:pict>
      </w:r>
      <w:r>
        <w:pict w14:anchorId="666BDE01">
          <v:polyline id="_x0000_s1032" style="position:absolute;left:0;text-align:left;z-index:-3832;mso-position-horizontal-relative:page;mso-position-vertical-relative:text" points="588.25pt,-434.55pt,339.6pt,-434.55pt,141.6pt,-434.55pt,141.6pt,-419.4pt,339.6pt,-419.4pt,588.25pt,-419.4pt,588.25pt,-434.55pt" coordorigin="1416,-4346" coordsize="8933,303" fillcolor="#eeece1" stroked="f">
            <v:path arrowok="t"/>
            <w10:wrap anchorx="page"/>
          </v:polyline>
        </w:pict>
      </w:r>
      <w:hyperlink r:id="rId7">
        <w:r>
          <w:rPr>
            <w:i/>
            <w:color w:val="FF0000"/>
            <w:sz w:val="24"/>
          </w:rPr>
          <w:t>www.barnettsports.com</w:t>
        </w:r>
      </w:hyperlink>
      <w:r>
        <w:rPr>
          <w:w w:val="102"/>
          <w:sz w:val="21"/>
        </w:rPr>
        <w:t xml:space="preserve"> </w:t>
      </w:r>
    </w:p>
    <w:p w14:paraId="31E6E6A1" w14:textId="77777777" w:rsidR="00BB70F8" w:rsidRDefault="00BB70F8">
      <w:pPr>
        <w:pStyle w:val="Corpsdetexte"/>
        <w:rPr>
          <w:sz w:val="20"/>
        </w:rPr>
      </w:pPr>
    </w:p>
    <w:p w14:paraId="022A78AC" w14:textId="77777777" w:rsidR="00BB70F8" w:rsidRDefault="00BB70F8">
      <w:pPr>
        <w:pStyle w:val="Corpsdetexte"/>
        <w:rPr>
          <w:sz w:val="20"/>
        </w:rPr>
      </w:pPr>
    </w:p>
    <w:p w14:paraId="32640B38" w14:textId="77777777" w:rsidR="00BB70F8" w:rsidRDefault="00BB70F8">
      <w:pPr>
        <w:pStyle w:val="Corpsdetexte"/>
        <w:rPr>
          <w:sz w:val="20"/>
        </w:rPr>
      </w:pPr>
    </w:p>
    <w:p w14:paraId="430F27AE" w14:textId="77777777" w:rsidR="00BB70F8" w:rsidRDefault="00A4445C">
      <w:pPr>
        <w:pStyle w:val="Corpsdetexte"/>
        <w:spacing w:before="10"/>
        <w:rPr>
          <w:sz w:val="11"/>
        </w:rPr>
      </w:pPr>
      <w:r>
        <w:pict w14:anchorId="5330BD81">
          <v:group id="_x0000_s1026" style="position:absolute;margin-left:540pt;margin-top:9.15pt;width:43pt;height:39.2pt;z-index:251658240;mso-wrap-distance-left:0;mso-wrap-distance-right:0;mso-position-horizontal-relative:page" coordorigin="10800,183" coordsize="860,784">
            <v:rect id="_x0000_s1031" style="position:absolute;left:10800;top:183;width:860;height:784" fillcolor="#ea3728" stroked="f"/>
            <v:shape id="_x0000_s1030" style="position:absolute;left:10852;top:285;width:524;height:574" coordorigin="10852,285" coordsize="524,574" path="m11376,285l11105,286,10892,657,10861,716,10852,756,10854,767,10895,813,11040,859,11376,285xe" stroked="f">
              <v:path arrowok="t"/>
            </v:shape>
            <v:shape id="_x0000_s1029" style="position:absolute;left:11190;top:482;width:410;height:377" coordorigin="11190,482" coordsize="410,377" path="m11411,482l11410,482,11306,656,11329,666,11337,681,11340,702,11337,721,11327,736,11307,746,11253,747,11190,859,11455,859,11486,850,11550,826,11584,771,11591,720,11596,689,11599,666,11600,648,11599,633,11573,575,11528,525,11468,495,11411,482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867;top:284;width:82;height:53">
              <v:imagedata r:id="rId8" o:title=""/>
            </v:shape>
            <v:shape id="_x0000_s1027" style="position:absolute;left:10868;top:292;width:73;height:35" coordorigin="10868,293" coordsize="73,35" o:spt="100" adj="0,,0" path="m10886,297l10881,297,10881,327,10886,327,10886,297xm10898,293l10868,293,10868,297,10898,297,10898,293xm10912,293l10905,293,10905,327,10910,327,10910,298,10914,298,10912,293xm10914,298l10910,298,10920,327,10925,327,10927,322,10923,322,10923,321,10914,298xm10941,299l10936,299,10936,327,10941,327,10941,299xm10941,293l10934,293,10924,319,10923,322,10927,322,10936,299,10941,299,10941,293x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BB70F8">
      <w:type w:val="continuous"/>
      <w:pgSz w:w="11900" w:h="16840"/>
      <w:pgMar w:top="360" w:right="1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B70F8"/>
    <w:rsid w:val="00A4445C"/>
    <w:rsid w:val="00BB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0E121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7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445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45C"/>
    <w:rPr>
      <w:rFonts w:ascii="Lucida Grande" w:eastAsia="Calibri" w:hAnsi="Lucida Grande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barnettsports.com/" TargetMode="External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1848</Characters>
  <Application>Microsoft Macintosh Word</Application>
  <DocSecurity>0</DocSecurity>
  <Lines>15</Lines>
  <Paragraphs>4</Paragraphs>
  <ScaleCrop>false</ScaleCrop>
  <Company>Barnett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barnett RSR-RACE.docx</dc:title>
  <cp:lastModifiedBy>America Barnett</cp:lastModifiedBy>
  <cp:revision>2</cp:revision>
  <dcterms:created xsi:type="dcterms:W3CDTF">2017-06-01T16:42:00Z</dcterms:created>
  <dcterms:modified xsi:type="dcterms:W3CDTF">2017-06-01T14:43:00Z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Word</vt:lpwstr>
  </property>
  <property fmtid="{D5CDD505-2E9C-101B-9397-08002B2CF9AE}" pid="4" name="LastSaved">
    <vt:filetime>2017-06-01T00:00:00Z</vt:filetime>
  </property>
</Properties>
</file>