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6270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</w:pPr>
      <w:r>
        <w:rPr/>
        <w:t>GANTS SKI DE FOND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1"/>
        <w:rPr>
          <w:rFonts w:ascii="Arial Black"/>
          <w:b/>
          <w:sz w:val="24"/>
        </w:rPr>
      </w:pPr>
    </w:p>
    <w:p>
      <w:pPr>
        <w:spacing w:before="35"/>
        <w:ind w:left="7041" w:right="0" w:firstLine="0"/>
        <w:jc w:val="left"/>
        <w:rPr>
          <w:b/>
          <w:sz w:val="32"/>
        </w:rPr>
      </w:pPr>
      <w:r>
        <w:rPr/>
        <w:pict>
          <v:group style="position:absolute;margin-left:7.4499pt;margin-top:18.284382pt;width:181.2pt;height:151.75pt;mso-position-horizontal-relative:page;mso-position-vertical-relative:paragraph;z-index:1048" coordorigin="149,366" coordsize="3624,3035">
            <v:shape style="position:absolute;left:149;top:365;width:2040;height:3035" type="#_x0000_t75" stroked="false">
              <v:imagedata r:id="rId6" o:title=""/>
            </v:shape>
            <v:shape style="position:absolute;left:2189;top:1744;width:1584;height:1656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NBG-01</w:t>
      </w: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spacing w:line="242" w:lineRule="auto"/>
        <w:ind w:left="7041" w:right="960"/>
      </w:pPr>
      <w:r>
        <w:rPr>
          <w:color w:val="414141"/>
        </w:rPr>
        <w:t>-Gants de ski de fond pour la compétition et les entraînements.</w:t>
      </w:r>
    </w:p>
    <w:p>
      <w:pPr>
        <w:pStyle w:val="BodyText"/>
        <w:spacing w:before="145"/>
        <w:ind w:left="7041"/>
      </w:pPr>
      <w:r>
        <w:rPr/>
        <w:pict>
          <v:group style="position:absolute;margin-left:209.800003pt;margin-top:13.75362pt;width:103.2pt;height:77.4pt;mso-position-horizontal-relative:page;mso-position-vertical-relative:paragraph;z-index:1072" coordorigin="4196,275" coordsize="2064,1548">
            <v:shape style="position:absolute;left:4196;top:275;width:1020;height:1548" type="#_x0000_t75" stroked="false">
              <v:imagedata r:id="rId8" o:title=""/>
            </v:shape>
            <v:shape style="position:absolute;left:5216;top:335;width:1044;height:1488" type="#_x0000_t75" stroked="false">
              <v:imagedata r:id="rId9" o:title=""/>
            </v:shape>
            <w10:wrap type="none"/>
          </v:group>
        </w:pict>
      </w:r>
      <w:r>
        <w:rPr>
          <w:color w:val="414141"/>
        </w:rPr>
        <w:t>-Paume en polyester amara.</w:t>
      </w:r>
    </w:p>
    <w:p>
      <w:pPr>
        <w:pStyle w:val="BodyText"/>
        <w:spacing w:before="148"/>
        <w:ind w:left="7041" w:right="960"/>
      </w:pPr>
      <w:r>
        <w:rPr>
          <w:color w:val="414141"/>
        </w:rPr>
        <w:t>-La présence de cuir et de polyester offre un degré de résistance incomparable</w:t>
      </w:r>
    </w:p>
    <w:p>
      <w:pPr>
        <w:pStyle w:val="BodyText"/>
        <w:spacing w:line="242" w:lineRule="auto" w:before="149"/>
        <w:ind w:left="7041" w:right="960"/>
      </w:pPr>
      <w:r>
        <w:rPr>
          <w:color w:val="414141"/>
        </w:rPr>
        <w:t>-Très agréable au porter grâce à sa structure douce sur le dessus de la main</w:t>
      </w:r>
    </w:p>
    <w:p>
      <w:pPr>
        <w:pStyle w:val="BodyText"/>
        <w:spacing w:before="146"/>
        <w:ind w:left="7041"/>
      </w:pPr>
      <w:r>
        <w:rPr>
          <w:color w:val="414141"/>
        </w:rPr>
        <w:t>-Couleur disponible :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56" w:lineRule="auto" w:before="57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45143</wp:posOffset>
            </wp:positionV>
            <wp:extent cx="1515617" cy="2521953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4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4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01" w:val="left" w:leader="none"/>
        </w:tabs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rPr>
          <w:b/>
          <w:sz w:val="42"/>
        </w:rPr>
      </w:pPr>
    </w:p>
    <w:p>
      <w:pPr>
        <w:pStyle w:val="BodyText"/>
        <w:ind w:left="843"/>
      </w:pPr>
      <w:r>
        <w:rPr/>
        <w:t>Le gant NBG-01 correspond à ces tailles 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NBG-01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30.5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27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33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9.7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34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27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34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27.5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11.5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38 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6664959</wp:posOffset>
            </wp:positionH>
            <wp:positionV relativeFrom="paragraph">
              <wp:posOffset>107604</wp:posOffset>
            </wp:positionV>
            <wp:extent cx="876300" cy="800100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2"/>
      <w:ind w:left="387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2017-05-26T11:23:08Z</dcterms:created>
  <dcterms:modified xsi:type="dcterms:W3CDTF">2017-05-26T11:23:08Z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